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615" w:lineRule="exact"/>
        <w:ind w:left="0" w:right="15" w:firstLine="0"/>
        <w:jc w:val="center"/>
        <w:rPr>
          <w:rFonts w:hint="eastAsia" w:ascii="方正小标宋简体" w:eastAsia="方正小标宋简体"/>
          <w:b/>
          <w:sz w:val="36"/>
        </w:rPr>
      </w:pPr>
      <w:r>
        <w:rPr>
          <w:rFonts w:hint="eastAsia" w:ascii="方正小标宋简体" w:eastAsia="方正小标宋简体"/>
          <w:b/>
          <w:sz w:val="36"/>
        </w:rPr>
        <w:t>南宁市二次供水设施及住宅一户一表技术导则</w:t>
      </w:r>
    </w:p>
    <w:p>
      <w:pPr>
        <w:spacing w:before="0" w:line="619" w:lineRule="exact"/>
        <w:ind w:left="0" w:right="19" w:firstLine="0"/>
        <w:jc w:val="center"/>
        <w:rPr>
          <w:rFonts w:hint="eastAsia" w:ascii="方正小标宋简体" w:eastAsia="方正小标宋简体"/>
          <w:b/>
          <w:sz w:val="36"/>
        </w:rPr>
      </w:pPr>
      <w:r>
        <w:rPr>
          <w:rFonts w:hint="eastAsia" w:ascii="方正小标宋简体" w:eastAsia="方正小标宋简体"/>
          <w:b/>
          <w:sz w:val="36"/>
        </w:rPr>
        <w:t>（征求意见稿）</w:t>
      </w:r>
    </w:p>
    <w:p>
      <w:pPr>
        <w:pStyle w:val="4"/>
        <w:spacing w:before="16"/>
        <w:ind w:left="0"/>
        <w:rPr>
          <w:rFonts w:ascii="方正小标宋简体"/>
          <w:b/>
          <w:sz w:val="39"/>
        </w:rPr>
      </w:pPr>
    </w:p>
    <w:p>
      <w:pPr>
        <w:spacing w:before="0"/>
        <w:ind w:left="0" w:right="15" w:firstLine="0"/>
        <w:jc w:val="center"/>
        <w:rPr>
          <w:b/>
          <w:sz w:val="30"/>
        </w:rPr>
      </w:pPr>
      <w:r>
        <w:rPr>
          <w:b/>
          <w:sz w:val="30"/>
        </w:rPr>
        <w:t>前言</w:t>
      </w:r>
    </w:p>
    <w:p>
      <w:pPr>
        <w:pStyle w:val="4"/>
        <w:spacing w:before="5"/>
        <w:ind w:left="0"/>
        <w:rPr>
          <w:b/>
          <w:sz w:val="34"/>
        </w:rPr>
      </w:pPr>
    </w:p>
    <w:p>
      <w:pPr>
        <w:pStyle w:val="4"/>
        <w:spacing w:before="0"/>
        <w:ind w:left="700"/>
      </w:pPr>
      <w:r>
        <w:t>《二次供水设施技术导则》在国家《建筑给水排水设计规范》</w:t>
      </w:r>
      <w:r>
        <w:rPr>
          <w:rFonts w:ascii="Times New Roman" w:eastAsia="Times New Roman"/>
        </w:rPr>
        <w:t>GB50015</w:t>
      </w:r>
      <w:r>
        <w:rPr>
          <w:rFonts w:ascii="Times New Roman" w:eastAsia="Times New Roman"/>
          <w:spacing w:val="20"/>
        </w:rPr>
        <w:t xml:space="preserve">  </w:t>
      </w:r>
      <w:r>
        <w:t>、</w:t>
      </w:r>
    </w:p>
    <w:p>
      <w:pPr>
        <w:pStyle w:val="4"/>
        <w:spacing w:before="173"/>
      </w:pPr>
      <w:r>
        <w:t xml:space="preserve">《二次供水工程技术规程》 </w:t>
      </w:r>
      <w:r>
        <w:rPr>
          <w:rFonts w:ascii="Times New Roman" w:eastAsia="Times New Roman"/>
        </w:rPr>
        <w:t>CJJ1</w:t>
      </w:r>
      <w:r>
        <w:rPr>
          <w:rFonts w:ascii="Times New Roman" w:eastAsia="Times New Roman"/>
          <w:spacing w:val="48"/>
        </w:rPr>
        <w:t xml:space="preserve"> </w:t>
      </w:r>
      <w:r>
        <w:rPr>
          <w:rFonts w:ascii="Times New Roman" w:eastAsia="Times New Roman"/>
        </w:rPr>
        <w:t>40</w:t>
      </w:r>
      <w:r>
        <w:rPr>
          <w:spacing w:val="-1"/>
        </w:rPr>
        <w:t>、《管网叠压供水技术规程》</w:t>
      </w:r>
      <w:r>
        <w:rPr>
          <w:rFonts w:ascii="Times New Roman" w:eastAsia="Times New Roman"/>
        </w:rPr>
        <w:t>CECS</w:t>
      </w:r>
      <w:r>
        <w:rPr>
          <w:rFonts w:ascii="Times New Roman" w:eastAsia="Times New Roman"/>
          <w:spacing w:val="51"/>
        </w:rPr>
        <w:t xml:space="preserve"> </w:t>
      </w:r>
      <w:r>
        <w:rPr>
          <w:rFonts w:ascii="Times New Roman" w:eastAsia="Times New Roman"/>
        </w:rPr>
        <w:t xml:space="preserve">221 </w:t>
      </w:r>
      <w:r>
        <w:t>和</w:t>
      </w:r>
    </w:p>
    <w:p>
      <w:pPr>
        <w:pStyle w:val="4"/>
        <w:spacing w:before="172" w:line="374" w:lineRule="auto"/>
        <w:ind w:right="164"/>
      </w:pPr>
      <w:r>
        <w:t>《城市供水条例》、《城市供水水质管理规定》</w:t>
      </w:r>
      <w:r>
        <w:rPr>
          <w:rFonts w:ascii="Times New Roman" w:eastAsia="Times New Roman"/>
        </w:rPr>
        <w:t>(</w:t>
      </w:r>
      <w:r>
        <w:t xml:space="preserve">建设部令第 </w:t>
      </w:r>
      <w:r>
        <w:rPr>
          <w:rFonts w:ascii="Times New Roman" w:eastAsia="Times New Roman"/>
        </w:rPr>
        <w:t xml:space="preserve">156 </w:t>
      </w:r>
      <w:r>
        <w:t>号</w:t>
      </w:r>
      <w:r>
        <w:rPr>
          <w:rFonts w:ascii="Times New Roman" w:eastAsia="Times New Roman"/>
        </w:rPr>
        <w:t>)</w:t>
      </w:r>
      <w:r>
        <w:t>等相关标准规范及管理规定基础上，结合南宁市实际进行编制。</w:t>
      </w:r>
    </w:p>
    <w:p>
      <w:pPr>
        <w:pStyle w:val="4"/>
        <w:spacing w:before="1" w:line="374" w:lineRule="auto"/>
        <w:ind w:right="144" w:firstLine="480"/>
      </w:pPr>
      <w:r>
        <w:rPr>
          <w:spacing w:val="-8"/>
        </w:rPr>
        <w:t>编制组在编制过程中，经过调查研究，认真总结经验，吸收国内成熟的新技</w:t>
      </w:r>
      <w:r>
        <w:rPr>
          <w:spacing w:val="-9"/>
        </w:rPr>
        <w:t xml:space="preserve">术和新设备，并广泛征求了有关单位和专家意见，对具体内容进行讨论、修改， </w:t>
      </w:r>
      <w:r>
        <w:t>经审查后定稿。</w:t>
      </w:r>
    </w:p>
    <w:p>
      <w:pPr>
        <w:pStyle w:val="4"/>
        <w:spacing w:before="1" w:line="374" w:lineRule="auto"/>
        <w:ind w:right="240" w:firstLine="480"/>
        <w:jc w:val="both"/>
      </w:pPr>
      <w:r>
        <w:rPr>
          <w:spacing w:val="-2"/>
        </w:rPr>
        <w:t>本导则由：</w:t>
      </w:r>
      <w:r>
        <w:rPr>
          <w:rFonts w:ascii="Times New Roman" w:eastAsia="Times New Roman"/>
          <w:spacing w:val="-10"/>
        </w:rPr>
        <w:t xml:space="preserve">1 </w:t>
      </w:r>
      <w:r>
        <w:rPr>
          <w:spacing w:val="-4"/>
        </w:rPr>
        <w:t>总则，</w:t>
      </w:r>
      <w:r>
        <w:rPr>
          <w:rFonts w:ascii="Times New Roman" w:eastAsia="Times New Roman"/>
          <w:spacing w:val="-10"/>
        </w:rPr>
        <w:t xml:space="preserve">2 </w:t>
      </w:r>
      <w:r>
        <w:rPr>
          <w:spacing w:val="-4"/>
        </w:rPr>
        <w:t>术语，</w:t>
      </w:r>
      <w:r>
        <w:rPr>
          <w:rFonts w:ascii="Times New Roman" w:eastAsia="Times New Roman"/>
          <w:spacing w:val="-10"/>
        </w:rPr>
        <w:t xml:space="preserve">3 </w:t>
      </w:r>
      <w:r>
        <w:rPr>
          <w:spacing w:val="-2"/>
        </w:rPr>
        <w:t>二次加压系统，</w:t>
      </w:r>
      <w:r>
        <w:rPr>
          <w:rFonts w:ascii="Times New Roman" w:eastAsia="Times New Roman"/>
          <w:spacing w:val="-10"/>
        </w:rPr>
        <w:t xml:space="preserve">4 </w:t>
      </w:r>
      <w:r>
        <w:rPr>
          <w:spacing w:val="-2"/>
        </w:rPr>
        <w:t>二次供水泵房，</w:t>
      </w:r>
      <w:r>
        <w:rPr>
          <w:rFonts w:ascii="Times New Roman" w:eastAsia="Times New Roman"/>
          <w:spacing w:val="-10"/>
        </w:rPr>
        <w:t>5</w:t>
      </w:r>
      <w:r>
        <w:rPr>
          <w:rFonts w:ascii="Times New Roman" w:eastAsia="Times New Roman"/>
        </w:rPr>
        <w:t xml:space="preserve">  </w:t>
      </w:r>
      <w:r>
        <w:rPr>
          <w:spacing w:val="-5"/>
        </w:rPr>
        <w:t>设备技</w:t>
      </w:r>
      <w:r>
        <w:rPr>
          <w:spacing w:val="-3"/>
        </w:rPr>
        <w:t>术要求，</w:t>
      </w:r>
      <w:r>
        <w:rPr>
          <w:rFonts w:ascii="Times New Roman" w:eastAsia="Times New Roman"/>
          <w:spacing w:val="-10"/>
        </w:rPr>
        <w:t xml:space="preserve">6 </w:t>
      </w:r>
      <w:r>
        <w:rPr>
          <w:spacing w:val="-6"/>
        </w:rPr>
        <w:t>管道、附件及水表，</w:t>
      </w:r>
      <w:r>
        <w:rPr>
          <w:rFonts w:ascii="Times New Roman" w:eastAsia="Times New Roman"/>
          <w:spacing w:val="-10"/>
        </w:rPr>
        <w:t xml:space="preserve">7 </w:t>
      </w:r>
      <w:r>
        <w:rPr>
          <w:spacing w:val="-4"/>
        </w:rPr>
        <w:t>施工，</w:t>
      </w:r>
      <w:r>
        <w:rPr>
          <w:rFonts w:ascii="Times New Roman" w:eastAsia="Times New Roman"/>
          <w:spacing w:val="-10"/>
        </w:rPr>
        <w:t xml:space="preserve">8 </w:t>
      </w:r>
      <w:r>
        <w:rPr>
          <w:spacing w:val="-2"/>
        </w:rPr>
        <w:t>系统调试与验收，</w:t>
      </w:r>
      <w:r>
        <w:rPr>
          <w:rFonts w:ascii="Times New Roman" w:eastAsia="Times New Roman"/>
          <w:spacing w:val="-10"/>
        </w:rPr>
        <w:t xml:space="preserve">9 </w:t>
      </w:r>
      <w:r>
        <w:rPr>
          <w:spacing w:val="-2"/>
        </w:rPr>
        <w:t>设施维护与安全</w:t>
      </w:r>
      <w:r>
        <w:t>管理，共九章组成。</w:t>
      </w:r>
    </w:p>
    <w:p>
      <w:pPr>
        <w:pStyle w:val="4"/>
        <w:spacing w:before="1"/>
        <w:ind w:left="700"/>
      </w:pPr>
      <w:r>
        <w:t>本导则为首次发布。</w:t>
      </w:r>
    </w:p>
    <w:p>
      <w:pPr>
        <w:pStyle w:val="4"/>
        <w:spacing w:before="172" w:line="374" w:lineRule="auto"/>
        <w:ind w:left="219" w:right="120" w:firstLine="480"/>
      </w:pPr>
      <w:r>
        <w:rPr>
          <w:spacing w:val="-5"/>
        </w:rPr>
        <w:t>本导则由南宁市住房和城乡建设局负责管理，由南宁市勘察测绘地理信息院</w:t>
      </w:r>
      <w:r>
        <w:rPr>
          <w:spacing w:val="-11"/>
        </w:rPr>
        <w:t>负责具体技术内容的解释。本导则在执行过程中请各单位结合工程实践，注意总结经验，将有关意见和建议反馈至南宁市住房和城乡建设局或编制单位</w:t>
      </w:r>
      <w:r>
        <w:rPr>
          <w:rFonts w:ascii="Times New Roman" w:eastAsia="Times New Roman"/>
          <w:spacing w:val="-11"/>
        </w:rPr>
        <w:t>(</w:t>
      </w:r>
      <w:r>
        <w:rPr>
          <w:spacing w:val="-11"/>
        </w:rPr>
        <w:t>南宁市</w:t>
      </w:r>
      <w:r>
        <w:rPr>
          <w:spacing w:val="-17"/>
        </w:rPr>
        <w:t xml:space="preserve">勘察测绘地理信息院，地址：广西南宁市茶花园路 </w:t>
      </w:r>
      <w:r>
        <w:rPr>
          <w:rFonts w:ascii="Times New Roman" w:eastAsia="Times New Roman"/>
        </w:rPr>
        <w:t xml:space="preserve">31-1 </w:t>
      </w:r>
      <w:r>
        <w:rPr>
          <w:spacing w:val="-8"/>
        </w:rPr>
        <w:t xml:space="preserve">号，邮政编码 </w:t>
      </w:r>
      <w:r>
        <w:rPr>
          <w:rFonts w:ascii="Times New Roman" w:eastAsia="Times New Roman"/>
        </w:rPr>
        <w:t>530022)</w:t>
      </w:r>
      <w:r>
        <w:rPr>
          <w:rFonts w:ascii="Times New Roman" w:eastAsia="Times New Roman"/>
          <w:spacing w:val="59"/>
        </w:rPr>
        <w:t xml:space="preserve"> </w:t>
      </w:r>
      <w:r>
        <w:rPr>
          <w:spacing w:val="-15"/>
        </w:rPr>
        <w:t xml:space="preserve">， </w:t>
      </w:r>
      <w:r>
        <w:t>以供今后修订时参考。</w:t>
      </w:r>
    </w:p>
    <w:p>
      <w:pPr>
        <w:pStyle w:val="4"/>
        <w:spacing w:before="2" w:line="374" w:lineRule="auto"/>
        <w:ind w:left="699" w:right="3504"/>
      </w:pPr>
      <w:r>
        <w:rPr>
          <w:spacing w:val="-1"/>
        </w:rPr>
        <w:t xml:space="preserve">本导则主编单位、参编单位和主要起草人： </w:t>
      </w:r>
      <w:r>
        <w:t>主编单位： 南宁市勘察测绘地理信息院</w:t>
      </w:r>
    </w:p>
    <w:p>
      <w:pPr>
        <w:pStyle w:val="4"/>
        <w:spacing w:before="0"/>
        <w:ind w:left="699"/>
      </w:pPr>
      <w:r>
        <w:t>参编单位</w:t>
      </w:r>
      <w:r>
        <w:rPr>
          <w:rFonts w:ascii="Times New Roman" w:eastAsia="Times New Roman"/>
        </w:rPr>
        <w:t>:</w:t>
      </w:r>
      <w:r>
        <w:t>：广西绿城水务股份有限公司</w:t>
      </w:r>
    </w:p>
    <w:p>
      <w:pPr>
        <w:pStyle w:val="4"/>
        <w:spacing w:before="173" w:line="374" w:lineRule="auto"/>
        <w:ind w:left="699" w:right="3504" w:firstLine="1200"/>
      </w:pPr>
      <w:r>
        <w:rPr>
          <w:spacing w:val="-2"/>
        </w:rPr>
        <w:t>南宁市大沙田供水有限责任公司</w:t>
      </w:r>
      <w:r>
        <w:t>主要起草人员：</w:t>
      </w:r>
    </w:p>
    <w:p>
      <w:pPr>
        <w:pStyle w:val="4"/>
        <w:spacing w:before="1"/>
        <w:ind w:left="699"/>
      </w:pPr>
      <w:r>
        <w:t>主要审查人员：</w:t>
      </w:r>
    </w:p>
    <w:p>
      <w:pPr>
        <w:spacing w:after="0"/>
        <w:sectPr>
          <w:pgSz w:w="11910" w:h="16840"/>
          <w:pgMar w:top="1580" w:right="1560" w:bottom="280" w:left="1580" w:header="720" w:footer="720" w:gutter="0"/>
        </w:sectPr>
      </w:pPr>
    </w:p>
    <w:p>
      <w:pPr>
        <w:spacing w:before="115"/>
        <w:ind w:left="0" w:right="15" w:firstLine="0"/>
        <w:jc w:val="center"/>
        <w:rPr>
          <w:b/>
          <w:sz w:val="30"/>
        </w:rPr>
      </w:pPr>
      <w:r>
        <w:rPr>
          <w:b/>
          <w:sz w:val="30"/>
        </w:rPr>
        <w:t>目录</w:t>
      </w:r>
    </w:p>
    <w:p>
      <w:pPr>
        <w:spacing w:after="0"/>
        <w:jc w:val="center"/>
        <w:rPr>
          <w:sz w:val="30"/>
        </w:rPr>
        <w:sectPr>
          <w:pgSz w:w="11910" w:h="16840"/>
          <w:pgMar w:top="1580" w:right="1560" w:bottom="1429" w:left="1580" w:header="720" w:footer="720" w:gutter="0"/>
        </w:sectPr>
      </w:pPr>
    </w:p>
    <w:sdt>
      <w:sdtPr>
        <w:id w:val="0"/>
        <w:docPartObj>
          <w:docPartGallery w:val="Table of Contents"/>
          <w:docPartUnique/>
        </w:docPartObj>
      </w:sdtPr>
      <w:sdtContent>
        <w:p>
          <w:pPr>
            <w:pStyle w:val="5"/>
            <w:numPr>
              <w:ilvl w:val="0"/>
              <w:numId w:val="1"/>
            </w:numPr>
            <w:tabs>
              <w:tab w:val="left" w:pos="240"/>
              <w:tab w:val="left" w:leader="dot" w:pos="8176"/>
            </w:tabs>
            <w:spacing w:before="278" w:after="0" w:line="240" w:lineRule="auto"/>
            <w:ind w:left="460" w:right="247" w:hanging="460"/>
            <w:jc w:val="right"/>
            <w:rPr>
              <w:rFonts w:ascii="Times New Roman" w:eastAsia="Times New Roman"/>
            </w:rPr>
          </w:pPr>
          <w:r>
            <w:fldChar w:fldCharType="begin"/>
          </w:r>
          <w:r>
            <w:instrText xml:space="preserve"> HYPERLINK \l "_bookmark0" </w:instrText>
          </w:r>
          <w:r>
            <w:fldChar w:fldCharType="separate"/>
          </w:r>
          <w:r>
            <w:t>总则</w:t>
          </w:r>
          <w:r>
            <w:tab/>
          </w:r>
          <w:r>
            <w:rPr>
              <w:rFonts w:ascii="Times New Roman" w:eastAsia="Times New Roman"/>
            </w:rPr>
            <w:t>1</w:t>
          </w:r>
          <w:r>
            <w:rPr>
              <w:rFonts w:ascii="Times New Roman" w:eastAsia="Times New Roman"/>
            </w:rPr>
            <w:fldChar w:fldCharType="end"/>
          </w:r>
        </w:p>
        <w:p>
          <w:pPr>
            <w:pStyle w:val="5"/>
            <w:numPr>
              <w:ilvl w:val="0"/>
              <w:numId w:val="1"/>
            </w:numPr>
            <w:tabs>
              <w:tab w:val="left" w:pos="240"/>
              <w:tab w:val="left" w:leader="dot" w:pos="8176"/>
            </w:tabs>
            <w:spacing w:before="160" w:after="0" w:line="240" w:lineRule="auto"/>
            <w:ind w:left="460" w:right="247" w:hanging="460"/>
            <w:jc w:val="right"/>
            <w:rPr>
              <w:rFonts w:ascii="Times New Roman" w:eastAsia="Times New Roman"/>
            </w:rPr>
          </w:pPr>
          <w:r>
            <w:fldChar w:fldCharType="begin"/>
          </w:r>
          <w:r>
            <w:instrText xml:space="preserve"> HYPERLINK \l "_bookmark1" </w:instrText>
          </w:r>
          <w:r>
            <w:fldChar w:fldCharType="separate"/>
          </w:r>
          <w:r>
            <w:t>术语</w:t>
          </w:r>
          <w:r>
            <w:tab/>
          </w:r>
          <w:r>
            <w:rPr>
              <w:rFonts w:ascii="Times New Roman" w:eastAsia="Times New Roman"/>
            </w:rPr>
            <w:t>2</w:t>
          </w:r>
          <w:r>
            <w:rPr>
              <w:rFonts w:ascii="Times New Roman" w:eastAsia="Times New Roman"/>
            </w:rPr>
            <w:fldChar w:fldCharType="end"/>
          </w:r>
        </w:p>
        <w:p>
          <w:pPr>
            <w:pStyle w:val="5"/>
            <w:numPr>
              <w:ilvl w:val="0"/>
              <w:numId w:val="1"/>
            </w:numPr>
            <w:tabs>
              <w:tab w:val="left" w:pos="460"/>
              <w:tab w:val="left" w:leader="dot" w:pos="8176"/>
            </w:tabs>
            <w:spacing w:before="159" w:after="0" w:line="240" w:lineRule="auto"/>
            <w:ind w:left="460" w:right="27" w:hanging="460"/>
            <w:jc w:val="left"/>
            <w:rPr>
              <w:rFonts w:ascii="Times New Roman" w:eastAsia="Times New Roman"/>
            </w:rPr>
          </w:pPr>
          <w:r>
            <w:fldChar w:fldCharType="begin"/>
          </w:r>
          <w:r>
            <w:instrText xml:space="preserve"> HYPERLINK \l "_bookmark2" </w:instrText>
          </w:r>
          <w:r>
            <w:fldChar w:fldCharType="separate"/>
          </w:r>
          <w:r>
            <w:t>二次供水加压系统</w:t>
          </w:r>
          <w:r>
            <w:tab/>
          </w:r>
          <w:r>
            <w:rPr>
              <w:rFonts w:ascii="Times New Roman" w:eastAsia="Times New Roman"/>
            </w:rPr>
            <w:t>3</w:t>
          </w:r>
          <w:r>
            <w:rPr>
              <w:rFonts w:ascii="Times New Roman" w:eastAsia="Times New Roman"/>
            </w:rPr>
            <w:fldChar w:fldCharType="end"/>
          </w:r>
        </w:p>
        <w:p>
          <w:pPr>
            <w:pStyle w:val="5"/>
            <w:numPr>
              <w:ilvl w:val="1"/>
              <w:numId w:val="1"/>
            </w:numPr>
            <w:tabs>
              <w:tab w:val="left" w:pos="420"/>
              <w:tab w:val="left" w:leader="dot" w:pos="7696"/>
            </w:tabs>
            <w:spacing w:before="239" w:after="0" w:line="240" w:lineRule="auto"/>
            <w:ind w:left="1120" w:right="247" w:hanging="1120"/>
            <w:jc w:val="right"/>
            <w:rPr>
              <w:rFonts w:ascii="Times New Roman" w:eastAsia="Times New Roman"/>
            </w:rPr>
          </w:pPr>
          <w:r>
            <w:fldChar w:fldCharType="begin"/>
          </w:r>
          <w:r>
            <w:instrText xml:space="preserve"> HYPERLINK \l "_bookmark3" </w:instrText>
          </w:r>
          <w:r>
            <w:fldChar w:fldCharType="separate"/>
          </w:r>
          <w:r>
            <w:t>加压方式选择</w:t>
          </w:r>
          <w:r>
            <w:tab/>
          </w:r>
          <w:r>
            <w:rPr>
              <w:rFonts w:ascii="Times New Roman" w:eastAsia="Times New Roman"/>
            </w:rPr>
            <w:t>3</w:t>
          </w:r>
          <w:r>
            <w:rPr>
              <w:rFonts w:ascii="Times New Roman" w:eastAsia="Times New Roman"/>
            </w:rPr>
            <w:fldChar w:fldCharType="end"/>
          </w:r>
        </w:p>
        <w:p>
          <w:pPr>
            <w:pStyle w:val="5"/>
            <w:numPr>
              <w:ilvl w:val="1"/>
              <w:numId w:val="1"/>
            </w:numPr>
            <w:tabs>
              <w:tab w:val="left" w:pos="420"/>
              <w:tab w:val="left" w:leader="dot" w:pos="7696"/>
            </w:tabs>
            <w:spacing w:before="161" w:after="0" w:line="240" w:lineRule="auto"/>
            <w:ind w:left="1120" w:right="247" w:hanging="1120"/>
            <w:jc w:val="right"/>
            <w:rPr>
              <w:rFonts w:ascii="Times New Roman" w:eastAsia="Times New Roman"/>
            </w:rPr>
          </w:pPr>
          <w:r>
            <w:fldChar w:fldCharType="begin"/>
          </w:r>
          <w:r>
            <w:instrText xml:space="preserve"> HYPERLINK \l "_bookmark4" </w:instrText>
          </w:r>
          <w:r>
            <w:fldChar w:fldCharType="separate"/>
          </w:r>
          <w:r>
            <w:t>建筑加压分区</w:t>
          </w:r>
          <w:r>
            <w:tab/>
          </w:r>
          <w:r>
            <w:rPr>
              <w:rFonts w:ascii="Times New Roman" w:eastAsia="Times New Roman"/>
            </w:rPr>
            <w:t>3</w:t>
          </w:r>
          <w:r>
            <w:rPr>
              <w:rFonts w:ascii="Times New Roman" w:eastAsia="Times New Roman"/>
            </w:rPr>
            <w:fldChar w:fldCharType="end"/>
          </w:r>
        </w:p>
        <w:p>
          <w:pPr>
            <w:pStyle w:val="5"/>
            <w:numPr>
              <w:ilvl w:val="1"/>
              <w:numId w:val="1"/>
            </w:numPr>
            <w:tabs>
              <w:tab w:val="left" w:pos="420"/>
              <w:tab w:val="left" w:leader="dot" w:pos="7696"/>
            </w:tabs>
            <w:spacing w:before="160" w:after="0" w:line="240" w:lineRule="auto"/>
            <w:ind w:left="1120" w:right="247" w:hanging="1120"/>
            <w:jc w:val="right"/>
            <w:rPr>
              <w:rFonts w:ascii="Times New Roman" w:eastAsia="Times New Roman"/>
            </w:rPr>
          </w:pPr>
          <w:r>
            <w:fldChar w:fldCharType="begin"/>
          </w:r>
          <w:r>
            <w:instrText xml:space="preserve"> HYPERLINK \l "_bookmark5" </w:instrText>
          </w:r>
          <w:r>
            <w:fldChar w:fldCharType="separate"/>
          </w:r>
          <w:r>
            <w:t>接入条件</w:t>
          </w:r>
          <w:r>
            <w:tab/>
          </w:r>
          <w:r>
            <w:rPr>
              <w:rFonts w:ascii="Times New Roman" w:eastAsia="Times New Roman"/>
            </w:rPr>
            <w:t>3</w:t>
          </w:r>
          <w:r>
            <w:rPr>
              <w:rFonts w:ascii="Times New Roman" w:eastAsia="Times New Roman"/>
            </w:rPr>
            <w:fldChar w:fldCharType="end"/>
          </w:r>
        </w:p>
        <w:p>
          <w:pPr>
            <w:pStyle w:val="5"/>
            <w:numPr>
              <w:ilvl w:val="0"/>
              <w:numId w:val="1"/>
            </w:numPr>
            <w:tabs>
              <w:tab w:val="left" w:pos="240"/>
              <w:tab w:val="left" w:leader="dot" w:pos="8176"/>
            </w:tabs>
            <w:spacing w:before="82" w:after="0" w:line="240" w:lineRule="auto"/>
            <w:ind w:left="460" w:right="247" w:hanging="460"/>
            <w:jc w:val="right"/>
            <w:rPr>
              <w:rFonts w:ascii="Times New Roman" w:eastAsia="Times New Roman"/>
            </w:rPr>
          </w:pPr>
          <w:r>
            <w:fldChar w:fldCharType="begin"/>
          </w:r>
          <w:r>
            <w:instrText xml:space="preserve"> HYPERLINK \l "_bookmark6" </w:instrText>
          </w:r>
          <w:r>
            <w:fldChar w:fldCharType="separate"/>
          </w:r>
          <w:r>
            <w:t>二次供水泵房</w:t>
          </w:r>
          <w:r>
            <w:tab/>
          </w:r>
          <w:r>
            <w:rPr>
              <w:rFonts w:ascii="Times New Roman" w:eastAsia="Times New Roman"/>
            </w:rPr>
            <w:t>6</w:t>
          </w:r>
          <w:r>
            <w:rPr>
              <w:rFonts w:ascii="Times New Roman" w:eastAsia="Times New Roman"/>
            </w:rPr>
            <w:fldChar w:fldCharType="end"/>
          </w:r>
        </w:p>
        <w:p>
          <w:pPr>
            <w:pStyle w:val="5"/>
            <w:numPr>
              <w:ilvl w:val="1"/>
              <w:numId w:val="1"/>
            </w:numPr>
            <w:tabs>
              <w:tab w:val="left" w:pos="420"/>
              <w:tab w:val="left" w:leader="dot" w:pos="7696"/>
            </w:tabs>
            <w:spacing w:before="237" w:after="0" w:line="240" w:lineRule="auto"/>
            <w:ind w:left="1120" w:right="247" w:hanging="1120"/>
            <w:jc w:val="right"/>
            <w:rPr>
              <w:rFonts w:ascii="Times New Roman" w:eastAsia="Times New Roman"/>
            </w:rPr>
          </w:pPr>
          <w:r>
            <w:fldChar w:fldCharType="begin"/>
          </w:r>
          <w:r>
            <w:instrText xml:space="preserve"> HYPERLINK \l "_bookmark7" </w:instrText>
          </w:r>
          <w:r>
            <w:fldChar w:fldCharType="separate"/>
          </w:r>
          <w:r>
            <w:t>一般要求</w:t>
          </w:r>
          <w:r>
            <w:tab/>
          </w:r>
          <w:r>
            <w:rPr>
              <w:rFonts w:ascii="Times New Roman" w:eastAsia="Times New Roman"/>
            </w:rPr>
            <w:t>6</w:t>
          </w:r>
          <w:r>
            <w:rPr>
              <w:rFonts w:ascii="Times New Roman" w:eastAsia="Times New Roman"/>
            </w:rPr>
            <w:fldChar w:fldCharType="end"/>
          </w:r>
        </w:p>
        <w:p>
          <w:pPr>
            <w:pStyle w:val="5"/>
            <w:numPr>
              <w:ilvl w:val="1"/>
              <w:numId w:val="1"/>
            </w:numPr>
            <w:tabs>
              <w:tab w:val="left" w:pos="420"/>
              <w:tab w:val="left" w:leader="dot" w:pos="7696"/>
            </w:tabs>
            <w:spacing w:before="160" w:after="0" w:line="240" w:lineRule="auto"/>
            <w:ind w:left="1120" w:right="247" w:hanging="1120"/>
            <w:jc w:val="right"/>
            <w:rPr>
              <w:rFonts w:ascii="Times New Roman" w:eastAsia="Times New Roman"/>
            </w:rPr>
          </w:pPr>
          <w:r>
            <w:fldChar w:fldCharType="begin"/>
          </w:r>
          <w:r>
            <w:instrText xml:space="preserve"> HYPERLINK \l "_bookmark8" </w:instrText>
          </w:r>
          <w:r>
            <w:fldChar w:fldCharType="separate"/>
          </w:r>
          <w:r>
            <w:t>环境要求</w:t>
          </w:r>
          <w:r>
            <w:tab/>
          </w:r>
          <w:r>
            <w:rPr>
              <w:rFonts w:ascii="Times New Roman" w:eastAsia="Times New Roman"/>
            </w:rPr>
            <w:t>7</w:t>
          </w:r>
          <w:r>
            <w:rPr>
              <w:rFonts w:ascii="Times New Roman" w:eastAsia="Times New Roman"/>
            </w:rPr>
            <w:fldChar w:fldCharType="end"/>
          </w:r>
        </w:p>
        <w:p>
          <w:pPr>
            <w:pStyle w:val="5"/>
            <w:numPr>
              <w:ilvl w:val="1"/>
              <w:numId w:val="1"/>
            </w:numPr>
            <w:tabs>
              <w:tab w:val="left" w:pos="420"/>
              <w:tab w:val="left" w:leader="dot" w:pos="7696"/>
            </w:tabs>
            <w:spacing w:before="161" w:after="0" w:line="240" w:lineRule="auto"/>
            <w:ind w:left="1120" w:right="247" w:hanging="1120"/>
            <w:jc w:val="right"/>
            <w:rPr>
              <w:rFonts w:ascii="Times New Roman" w:eastAsia="Times New Roman"/>
            </w:rPr>
          </w:pPr>
          <w:r>
            <w:fldChar w:fldCharType="begin"/>
          </w:r>
          <w:r>
            <w:instrText xml:space="preserve"> HYPERLINK \l "_bookmark9" </w:instrText>
          </w:r>
          <w:r>
            <w:fldChar w:fldCharType="separate"/>
          </w:r>
          <w:r>
            <w:t>供电要求</w:t>
          </w:r>
          <w:r>
            <w:tab/>
          </w:r>
          <w:r>
            <w:rPr>
              <w:rFonts w:ascii="Times New Roman" w:eastAsia="Times New Roman"/>
            </w:rPr>
            <w:t>7</w:t>
          </w:r>
          <w:r>
            <w:rPr>
              <w:rFonts w:ascii="Times New Roman" w:eastAsia="Times New Roman"/>
            </w:rPr>
            <w:fldChar w:fldCharType="end"/>
          </w:r>
        </w:p>
        <w:p>
          <w:pPr>
            <w:pStyle w:val="5"/>
            <w:numPr>
              <w:ilvl w:val="1"/>
              <w:numId w:val="1"/>
            </w:numPr>
            <w:tabs>
              <w:tab w:val="left" w:pos="420"/>
              <w:tab w:val="left" w:leader="dot" w:pos="7696"/>
            </w:tabs>
            <w:spacing w:before="160" w:after="0" w:line="240" w:lineRule="auto"/>
            <w:ind w:left="1120" w:right="247" w:hanging="1120"/>
            <w:jc w:val="right"/>
            <w:rPr>
              <w:rFonts w:ascii="Times New Roman" w:eastAsia="Times New Roman"/>
            </w:rPr>
          </w:pPr>
          <w:r>
            <w:fldChar w:fldCharType="begin"/>
          </w:r>
          <w:r>
            <w:instrText xml:space="preserve"> HYPERLINK \l "_bookmark10" </w:instrText>
          </w:r>
          <w:r>
            <w:fldChar w:fldCharType="separate"/>
          </w:r>
          <w:r>
            <w:t>安防要求</w:t>
          </w:r>
          <w:r>
            <w:tab/>
          </w:r>
          <w:r>
            <w:rPr>
              <w:rFonts w:ascii="Times New Roman" w:eastAsia="Times New Roman"/>
            </w:rPr>
            <w:t>8</w:t>
          </w:r>
          <w:r>
            <w:rPr>
              <w:rFonts w:ascii="Times New Roman" w:eastAsia="Times New Roman"/>
            </w:rPr>
            <w:fldChar w:fldCharType="end"/>
          </w:r>
        </w:p>
        <w:p>
          <w:pPr>
            <w:pStyle w:val="5"/>
            <w:numPr>
              <w:ilvl w:val="0"/>
              <w:numId w:val="1"/>
            </w:numPr>
            <w:tabs>
              <w:tab w:val="left" w:pos="240"/>
              <w:tab w:val="left" w:leader="dot" w:pos="8056"/>
            </w:tabs>
            <w:spacing w:before="82" w:after="0" w:line="240" w:lineRule="auto"/>
            <w:ind w:left="460" w:right="247" w:hanging="460"/>
            <w:jc w:val="right"/>
            <w:rPr>
              <w:rFonts w:ascii="Times New Roman" w:eastAsia="Times New Roman"/>
            </w:rPr>
          </w:pPr>
          <w:r>
            <w:fldChar w:fldCharType="begin"/>
          </w:r>
          <w:r>
            <w:instrText xml:space="preserve"> HYPERLINK \l "_bookmark11" </w:instrText>
          </w:r>
          <w:r>
            <w:fldChar w:fldCharType="separate"/>
          </w:r>
          <w:r>
            <w:t>设备技术要求</w:t>
          </w:r>
          <w:r>
            <w:tab/>
          </w:r>
          <w:r>
            <w:rPr>
              <w:rFonts w:ascii="Times New Roman" w:eastAsia="Times New Roman"/>
            </w:rPr>
            <w:t>10</w:t>
          </w:r>
          <w:r>
            <w:rPr>
              <w:rFonts w:ascii="Times New Roman" w:eastAsia="Times New Roman"/>
            </w:rPr>
            <w:fldChar w:fldCharType="end"/>
          </w:r>
        </w:p>
        <w:p>
          <w:pPr>
            <w:pStyle w:val="5"/>
            <w:numPr>
              <w:ilvl w:val="1"/>
              <w:numId w:val="1"/>
            </w:numPr>
            <w:tabs>
              <w:tab w:val="left" w:pos="420"/>
              <w:tab w:val="left" w:leader="dot" w:pos="7576"/>
            </w:tabs>
            <w:spacing w:before="239" w:after="0" w:line="240" w:lineRule="auto"/>
            <w:ind w:left="1120" w:right="247" w:hanging="1120"/>
            <w:jc w:val="right"/>
            <w:rPr>
              <w:rFonts w:ascii="Times New Roman" w:eastAsia="Times New Roman"/>
            </w:rPr>
          </w:pPr>
          <w:r>
            <w:fldChar w:fldCharType="begin"/>
          </w:r>
          <w:r>
            <w:instrText xml:space="preserve"> HYPERLINK \l "_bookmark12" </w:instrText>
          </w:r>
          <w:r>
            <w:fldChar w:fldCharType="separate"/>
          </w:r>
          <w:r>
            <w:t>一般要求</w:t>
          </w:r>
          <w:r>
            <w:tab/>
          </w:r>
          <w:r>
            <w:rPr>
              <w:rFonts w:ascii="Times New Roman" w:eastAsia="Times New Roman"/>
            </w:rPr>
            <w:t>10</w:t>
          </w:r>
          <w:r>
            <w:rPr>
              <w:rFonts w:ascii="Times New Roman" w:eastAsia="Times New Roman"/>
            </w:rPr>
            <w:fldChar w:fldCharType="end"/>
          </w:r>
        </w:p>
        <w:p>
          <w:pPr>
            <w:pStyle w:val="5"/>
            <w:numPr>
              <w:ilvl w:val="1"/>
              <w:numId w:val="1"/>
            </w:numPr>
            <w:tabs>
              <w:tab w:val="left" w:pos="420"/>
              <w:tab w:val="left" w:leader="dot" w:pos="7586"/>
            </w:tabs>
            <w:spacing w:before="161" w:after="0" w:line="240" w:lineRule="auto"/>
            <w:ind w:left="1120" w:right="257" w:hanging="1120"/>
            <w:jc w:val="right"/>
            <w:rPr>
              <w:rFonts w:ascii="Times New Roman" w:eastAsia="Times New Roman"/>
            </w:rPr>
          </w:pPr>
          <w:r>
            <w:fldChar w:fldCharType="begin"/>
          </w:r>
          <w:r>
            <w:instrText xml:space="preserve"> HYPERLINK \l "_bookmark13" </w:instrText>
          </w:r>
          <w:r>
            <w:fldChar w:fldCharType="separate"/>
          </w:r>
          <w:r>
            <w:t>设备功能要求</w:t>
          </w:r>
          <w:r>
            <w:tab/>
          </w:r>
          <w:r>
            <w:rPr>
              <w:rFonts w:ascii="Times New Roman" w:eastAsia="Times New Roman"/>
              <w:spacing w:val="-10"/>
            </w:rPr>
            <w:t>11</w:t>
          </w:r>
          <w:r>
            <w:rPr>
              <w:rFonts w:ascii="Times New Roman" w:eastAsia="Times New Roman"/>
              <w:spacing w:val="-10"/>
            </w:rPr>
            <w:fldChar w:fldCharType="end"/>
          </w:r>
        </w:p>
        <w:p>
          <w:pPr>
            <w:pStyle w:val="5"/>
            <w:numPr>
              <w:ilvl w:val="1"/>
              <w:numId w:val="1"/>
            </w:numPr>
            <w:tabs>
              <w:tab w:val="left" w:pos="420"/>
              <w:tab w:val="left" w:leader="dot" w:pos="7576"/>
            </w:tabs>
            <w:spacing w:before="160" w:after="0" w:line="240" w:lineRule="auto"/>
            <w:ind w:left="1120" w:right="247" w:hanging="1120"/>
            <w:jc w:val="right"/>
            <w:rPr>
              <w:rFonts w:ascii="Times New Roman" w:eastAsia="Times New Roman"/>
            </w:rPr>
          </w:pPr>
          <w:r>
            <w:fldChar w:fldCharType="begin"/>
          </w:r>
          <w:r>
            <w:instrText xml:space="preserve"> HYPERLINK \l "_bookmark14" </w:instrText>
          </w:r>
          <w:r>
            <w:fldChar w:fldCharType="separate"/>
          </w:r>
          <w:r>
            <w:t>消毒设备</w:t>
          </w:r>
          <w:r>
            <w:tab/>
          </w:r>
          <w:r>
            <w:rPr>
              <w:rFonts w:ascii="Times New Roman" w:eastAsia="Times New Roman"/>
            </w:rPr>
            <w:t>13</w:t>
          </w:r>
          <w:r>
            <w:rPr>
              <w:rFonts w:ascii="Times New Roman" w:eastAsia="Times New Roman"/>
            </w:rPr>
            <w:fldChar w:fldCharType="end"/>
          </w:r>
        </w:p>
        <w:p>
          <w:pPr>
            <w:pStyle w:val="5"/>
            <w:numPr>
              <w:ilvl w:val="1"/>
              <w:numId w:val="1"/>
            </w:numPr>
            <w:tabs>
              <w:tab w:val="left" w:pos="420"/>
              <w:tab w:val="left" w:leader="dot" w:pos="7576"/>
            </w:tabs>
            <w:spacing w:before="161" w:after="0" w:line="240" w:lineRule="auto"/>
            <w:ind w:left="1120" w:right="247" w:hanging="1120"/>
            <w:jc w:val="right"/>
            <w:rPr>
              <w:rFonts w:ascii="Times New Roman" w:eastAsia="Times New Roman"/>
            </w:rPr>
          </w:pPr>
          <w:r>
            <w:fldChar w:fldCharType="begin"/>
          </w:r>
          <w:r>
            <w:instrText xml:space="preserve"> HYPERLINK \l "_bookmark15" </w:instrText>
          </w:r>
          <w:r>
            <w:fldChar w:fldCharType="separate"/>
          </w:r>
          <w:r>
            <w:t>二次供水智慧管理平台</w:t>
          </w:r>
          <w:r>
            <w:tab/>
          </w:r>
          <w:r>
            <w:rPr>
              <w:rFonts w:ascii="Times New Roman" w:eastAsia="Times New Roman"/>
            </w:rPr>
            <w:t>14</w:t>
          </w:r>
          <w:r>
            <w:rPr>
              <w:rFonts w:ascii="Times New Roman" w:eastAsia="Times New Roman"/>
            </w:rPr>
            <w:fldChar w:fldCharType="end"/>
          </w:r>
        </w:p>
        <w:p>
          <w:pPr>
            <w:pStyle w:val="5"/>
            <w:tabs>
              <w:tab w:val="left" w:leader="dot" w:pos="7576"/>
            </w:tabs>
            <w:ind w:left="0" w:firstLine="0"/>
            <w:rPr>
              <w:rFonts w:ascii="Times New Roman" w:eastAsia="Times New Roman"/>
            </w:rPr>
          </w:pPr>
          <w:r>
            <w:fldChar w:fldCharType="begin"/>
          </w:r>
          <w:r>
            <w:instrText xml:space="preserve"> HYPERLINK \l "_bookmark16" </w:instrText>
          </w:r>
          <w:r>
            <w:fldChar w:fldCharType="separate"/>
          </w:r>
          <w:r>
            <w:rPr>
              <w:rFonts w:ascii="Times New Roman" w:eastAsia="Times New Roman"/>
            </w:rPr>
            <w:t xml:space="preserve">5.5  </w:t>
          </w:r>
          <w:r>
            <w:t>水箱</w:t>
          </w:r>
          <w:r>
            <w:tab/>
          </w:r>
          <w:r>
            <w:rPr>
              <w:rFonts w:ascii="Times New Roman" w:eastAsia="Times New Roman"/>
            </w:rPr>
            <w:t>14</w:t>
          </w:r>
          <w:r>
            <w:rPr>
              <w:rFonts w:ascii="Times New Roman" w:eastAsia="Times New Roman"/>
            </w:rPr>
            <w:fldChar w:fldCharType="end"/>
          </w:r>
        </w:p>
        <w:p>
          <w:pPr>
            <w:pStyle w:val="5"/>
            <w:numPr>
              <w:ilvl w:val="0"/>
              <w:numId w:val="1"/>
            </w:numPr>
            <w:tabs>
              <w:tab w:val="left" w:pos="240"/>
              <w:tab w:val="left" w:leader="dot" w:pos="8056"/>
            </w:tabs>
            <w:spacing w:before="82" w:after="0" w:line="240" w:lineRule="auto"/>
            <w:ind w:left="460" w:right="247" w:hanging="460"/>
            <w:jc w:val="right"/>
            <w:rPr>
              <w:rFonts w:ascii="Times New Roman" w:eastAsia="Times New Roman"/>
            </w:rPr>
          </w:pPr>
          <w:r>
            <w:fldChar w:fldCharType="begin"/>
          </w:r>
          <w:r>
            <w:instrText xml:space="preserve"> HYPERLINK \l "_bookmark17" </w:instrText>
          </w:r>
          <w:r>
            <w:fldChar w:fldCharType="separate"/>
          </w:r>
          <w:r>
            <w:t>管道、附件及水表</w:t>
          </w:r>
          <w:r>
            <w:tab/>
          </w:r>
          <w:r>
            <w:rPr>
              <w:rFonts w:ascii="Times New Roman" w:eastAsia="Times New Roman"/>
            </w:rPr>
            <w:t>16</w:t>
          </w:r>
          <w:r>
            <w:rPr>
              <w:rFonts w:ascii="Times New Roman" w:eastAsia="Times New Roman"/>
            </w:rPr>
            <w:fldChar w:fldCharType="end"/>
          </w:r>
        </w:p>
        <w:p>
          <w:pPr>
            <w:pStyle w:val="5"/>
            <w:numPr>
              <w:ilvl w:val="1"/>
              <w:numId w:val="1"/>
            </w:numPr>
            <w:tabs>
              <w:tab w:val="left" w:pos="420"/>
              <w:tab w:val="left" w:leader="dot" w:pos="7576"/>
            </w:tabs>
            <w:spacing w:before="237" w:after="0" w:line="240" w:lineRule="auto"/>
            <w:ind w:left="1120" w:right="247" w:hanging="1120"/>
            <w:jc w:val="right"/>
            <w:rPr>
              <w:rFonts w:ascii="Times New Roman" w:eastAsia="Times New Roman"/>
            </w:rPr>
          </w:pPr>
          <w:r>
            <w:fldChar w:fldCharType="begin"/>
          </w:r>
          <w:r>
            <w:instrText xml:space="preserve"> HYPERLINK \l "_bookmark18" </w:instrText>
          </w:r>
          <w:r>
            <w:fldChar w:fldCharType="separate"/>
          </w:r>
          <w:r>
            <w:t>室外管道</w:t>
          </w:r>
          <w:r>
            <w:tab/>
          </w:r>
          <w:r>
            <w:rPr>
              <w:rFonts w:ascii="Times New Roman" w:eastAsia="Times New Roman"/>
            </w:rPr>
            <w:t>16</w:t>
          </w:r>
          <w:r>
            <w:rPr>
              <w:rFonts w:ascii="Times New Roman" w:eastAsia="Times New Roman"/>
            </w:rPr>
            <w:fldChar w:fldCharType="end"/>
          </w:r>
        </w:p>
        <w:p>
          <w:pPr>
            <w:pStyle w:val="5"/>
            <w:numPr>
              <w:ilvl w:val="1"/>
              <w:numId w:val="1"/>
            </w:numPr>
            <w:tabs>
              <w:tab w:val="left" w:pos="420"/>
              <w:tab w:val="left" w:leader="dot" w:pos="7576"/>
            </w:tabs>
            <w:spacing w:before="160" w:after="0" w:line="240" w:lineRule="auto"/>
            <w:ind w:left="1120" w:right="247" w:hanging="1120"/>
            <w:jc w:val="right"/>
            <w:rPr>
              <w:rFonts w:ascii="Times New Roman" w:eastAsia="Times New Roman"/>
            </w:rPr>
          </w:pPr>
          <w:r>
            <w:fldChar w:fldCharType="begin"/>
          </w:r>
          <w:r>
            <w:instrText xml:space="preserve"> HYPERLINK \l "_bookmark19" </w:instrText>
          </w:r>
          <w:r>
            <w:fldChar w:fldCharType="separate"/>
          </w:r>
          <w:r>
            <w:t>管材与附件</w:t>
          </w:r>
          <w:r>
            <w:tab/>
          </w:r>
          <w:r>
            <w:rPr>
              <w:rFonts w:ascii="Times New Roman" w:eastAsia="Times New Roman"/>
            </w:rPr>
            <w:t>16</w:t>
          </w:r>
          <w:r>
            <w:rPr>
              <w:rFonts w:ascii="Times New Roman" w:eastAsia="Times New Roman"/>
            </w:rPr>
            <w:fldChar w:fldCharType="end"/>
          </w:r>
        </w:p>
        <w:p>
          <w:pPr>
            <w:pStyle w:val="5"/>
            <w:numPr>
              <w:ilvl w:val="1"/>
              <w:numId w:val="1"/>
            </w:numPr>
            <w:tabs>
              <w:tab w:val="left" w:pos="420"/>
              <w:tab w:val="left" w:leader="dot" w:pos="7576"/>
            </w:tabs>
            <w:spacing w:before="161" w:after="0" w:line="240" w:lineRule="auto"/>
            <w:ind w:left="1120" w:right="247" w:hanging="1120"/>
            <w:jc w:val="right"/>
            <w:rPr>
              <w:rFonts w:ascii="Times New Roman" w:eastAsia="Times New Roman"/>
            </w:rPr>
          </w:pPr>
          <w:r>
            <w:fldChar w:fldCharType="begin"/>
          </w:r>
          <w:r>
            <w:instrText xml:space="preserve"> HYPERLINK \l "_bookmark20" </w:instrText>
          </w:r>
          <w:r>
            <w:fldChar w:fldCharType="separate"/>
          </w:r>
          <w:r>
            <w:t>水表间</w:t>
          </w:r>
          <w:r>
            <w:tab/>
          </w:r>
          <w:r>
            <w:rPr>
              <w:rFonts w:ascii="Times New Roman" w:eastAsia="Times New Roman"/>
            </w:rPr>
            <w:t>16</w:t>
          </w:r>
          <w:r>
            <w:rPr>
              <w:rFonts w:ascii="Times New Roman" w:eastAsia="Times New Roman"/>
            </w:rPr>
            <w:fldChar w:fldCharType="end"/>
          </w:r>
        </w:p>
        <w:p>
          <w:pPr>
            <w:pStyle w:val="5"/>
            <w:tabs>
              <w:tab w:val="left" w:leader="dot" w:pos="7576"/>
            </w:tabs>
            <w:ind w:left="0" w:firstLine="0"/>
            <w:rPr>
              <w:rFonts w:ascii="Times New Roman" w:eastAsia="Times New Roman"/>
            </w:rPr>
          </w:pPr>
          <w:r>
            <w:fldChar w:fldCharType="begin"/>
          </w:r>
          <w:r>
            <w:instrText xml:space="preserve"> HYPERLINK \l "_bookmark21" </w:instrText>
          </w:r>
          <w:r>
            <w:fldChar w:fldCharType="separate"/>
          </w:r>
          <w:r>
            <w:rPr>
              <w:rFonts w:ascii="Times New Roman" w:eastAsia="Times New Roman"/>
            </w:rPr>
            <w:t xml:space="preserve">6.4  </w:t>
          </w:r>
          <w:r>
            <w:t>水表</w:t>
          </w:r>
          <w:r>
            <w:tab/>
          </w:r>
          <w:r>
            <w:rPr>
              <w:rFonts w:ascii="Times New Roman" w:eastAsia="Times New Roman"/>
            </w:rPr>
            <w:t>17</w:t>
          </w:r>
          <w:r>
            <w:rPr>
              <w:rFonts w:ascii="Times New Roman" w:eastAsia="Times New Roman"/>
            </w:rPr>
            <w:fldChar w:fldCharType="end"/>
          </w:r>
        </w:p>
        <w:p>
          <w:pPr>
            <w:pStyle w:val="5"/>
            <w:tabs>
              <w:tab w:val="left" w:leader="dot" w:pos="8056"/>
            </w:tabs>
            <w:spacing w:before="82"/>
            <w:ind w:left="0" w:firstLine="0"/>
            <w:rPr>
              <w:rFonts w:ascii="Times New Roman" w:eastAsia="Times New Roman"/>
            </w:rPr>
          </w:pPr>
          <w:r>
            <w:fldChar w:fldCharType="begin"/>
          </w:r>
          <w:r>
            <w:instrText xml:space="preserve"> HYPERLINK \l "_bookmark22" </w:instrText>
          </w:r>
          <w:r>
            <w:fldChar w:fldCharType="separate"/>
          </w:r>
          <w:r>
            <w:rPr>
              <w:rFonts w:ascii="Times New Roman" w:eastAsia="Times New Roman"/>
            </w:rPr>
            <w:t xml:space="preserve">7  </w:t>
          </w:r>
          <w:r>
            <w:t>施工</w:t>
          </w:r>
          <w:r>
            <w:tab/>
          </w:r>
          <w:r>
            <w:rPr>
              <w:rFonts w:ascii="Times New Roman" w:eastAsia="Times New Roman"/>
            </w:rPr>
            <w:t>21</w:t>
          </w:r>
          <w:r>
            <w:rPr>
              <w:rFonts w:ascii="Times New Roman" w:eastAsia="Times New Roman"/>
            </w:rPr>
            <w:fldChar w:fldCharType="end"/>
          </w:r>
        </w:p>
        <w:p>
          <w:pPr>
            <w:pStyle w:val="5"/>
            <w:numPr>
              <w:ilvl w:val="1"/>
              <w:numId w:val="2"/>
            </w:numPr>
            <w:tabs>
              <w:tab w:val="left" w:pos="420"/>
              <w:tab w:val="left" w:leader="dot" w:pos="7576"/>
            </w:tabs>
            <w:spacing w:before="239" w:after="0" w:line="240" w:lineRule="auto"/>
            <w:ind w:left="1120" w:right="247" w:hanging="1120"/>
            <w:jc w:val="right"/>
            <w:rPr>
              <w:rFonts w:ascii="Times New Roman" w:eastAsia="Times New Roman"/>
            </w:rPr>
          </w:pPr>
          <w:r>
            <w:fldChar w:fldCharType="begin"/>
          </w:r>
          <w:r>
            <w:instrText xml:space="preserve"> HYPERLINK \l "_bookmark23" </w:instrText>
          </w:r>
          <w:r>
            <w:fldChar w:fldCharType="separate"/>
          </w:r>
          <w:r>
            <w:t>一般规定</w:t>
          </w:r>
          <w:r>
            <w:tab/>
          </w:r>
          <w:r>
            <w:rPr>
              <w:rFonts w:ascii="Times New Roman" w:eastAsia="Times New Roman"/>
            </w:rPr>
            <w:t>21</w:t>
          </w:r>
          <w:r>
            <w:rPr>
              <w:rFonts w:ascii="Times New Roman" w:eastAsia="Times New Roman"/>
            </w:rPr>
            <w:fldChar w:fldCharType="end"/>
          </w:r>
        </w:p>
        <w:p>
          <w:pPr>
            <w:pStyle w:val="5"/>
            <w:numPr>
              <w:ilvl w:val="1"/>
              <w:numId w:val="2"/>
            </w:numPr>
            <w:tabs>
              <w:tab w:val="left" w:pos="420"/>
              <w:tab w:val="left" w:leader="dot" w:pos="7576"/>
            </w:tabs>
            <w:spacing w:before="161" w:after="0" w:line="240" w:lineRule="auto"/>
            <w:ind w:left="1120" w:right="247" w:hanging="1120"/>
            <w:jc w:val="right"/>
            <w:rPr>
              <w:rFonts w:ascii="Times New Roman" w:eastAsia="Times New Roman"/>
            </w:rPr>
          </w:pPr>
          <w:r>
            <w:fldChar w:fldCharType="begin"/>
          </w:r>
          <w:r>
            <w:instrText xml:space="preserve"> HYPERLINK \l "_bookmark24" </w:instrText>
          </w:r>
          <w:r>
            <w:fldChar w:fldCharType="separate"/>
          </w:r>
          <w:r>
            <w:t>设备安装</w:t>
          </w:r>
          <w:r>
            <w:tab/>
          </w:r>
          <w:r>
            <w:rPr>
              <w:rFonts w:ascii="Times New Roman" w:eastAsia="Times New Roman"/>
            </w:rPr>
            <w:t>21</w:t>
          </w:r>
          <w:r>
            <w:rPr>
              <w:rFonts w:ascii="Times New Roman" w:eastAsia="Times New Roman"/>
            </w:rPr>
            <w:fldChar w:fldCharType="end"/>
          </w:r>
        </w:p>
        <w:p>
          <w:pPr>
            <w:pStyle w:val="5"/>
            <w:numPr>
              <w:ilvl w:val="1"/>
              <w:numId w:val="2"/>
            </w:numPr>
            <w:tabs>
              <w:tab w:val="left" w:pos="420"/>
              <w:tab w:val="left" w:leader="dot" w:pos="7576"/>
            </w:tabs>
            <w:spacing w:before="160" w:after="0" w:line="240" w:lineRule="auto"/>
            <w:ind w:left="1120" w:right="247" w:hanging="1120"/>
            <w:jc w:val="right"/>
            <w:rPr>
              <w:rFonts w:ascii="Times New Roman" w:eastAsia="Times New Roman"/>
            </w:rPr>
          </w:pPr>
          <w:r>
            <w:fldChar w:fldCharType="begin"/>
          </w:r>
          <w:r>
            <w:instrText xml:space="preserve"> HYPERLINK \l "_bookmark25" </w:instrText>
          </w:r>
          <w:r>
            <w:fldChar w:fldCharType="separate"/>
          </w:r>
          <w:r>
            <w:t>管道及附件安装</w:t>
          </w:r>
          <w:r>
            <w:tab/>
          </w:r>
          <w:r>
            <w:rPr>
              <w:rFonts w:ascii="Times New Roman" w:eastAsia="Times New Roman"/>
            </w:rPr>
            <w:t>22</w:t>
          </w:r>
          <w:r>
            <w:rPr>
              <w:rFonts w:ascii="Times New Roman" w:eastAsia="Times New Roman"/>
            </w:rPr>
            <w:fldChar w:fldCharType="end"/>
          </w:r>
        </w:p>
        <w:p>
          <w:pPr>
            <w:pStyle w:val="5"/>
            <w:numPr>
              <w:ilvl w:val="0"/>
              <w:numId w:val="3"/>
            </w:numPr>
            <w:tabs>
              <w:tab w:val="left" w:pos="240"/>
              <w:tab w:val="left" w:leader="dot" w:pos="8056"/>
            </w:tabs>
            <w:spacing w:before="82" w:after="0" w:line="240" w:lineRule="auto"/>
            <w:ind w:left="460" w:right="247" w:hanging="460"/>
            <w:jc w:val="right"/>
            <w:rPr>
              <w:rFonts w:ascii="Times New Roman" w:eastAsia="Times New Roman"/>
            </w:rPr>
          </w:pPr>
          <w:r>
            <w:fldChar w:fldCharType="begin"/>
          </w:r>
          <w:r>
            <w:instrText xml:space="preserve"> HYPERLINK \l "_bookmark26" </w:instrText>
          </w:r>
          <w:r>
            <w:fldChar w:fldCharType="separate"/>
          </w:r>
          <w:r>
            <w:t>系统调试与验收</w:t>
          </w:r>
          <w:r>
            <w:tab/>
          </w:r>
          <w:r>
            <w:rPr>
              <w:rFonts w:ascii="Times New Roman" w:eastAsia="Times New Roman"/>
            </w:rPr>
            <w:t>24</w:t>
          </w:r>
          <w:r>
            <w:rPr>
              <w:rFonts w:ascii="Times New Roman" w:eastAsia="Times New Roman"/>
            </w:rPr>
            <w:fldChar w:fldCharType="end"/>
          </w:r>
        </w:p>
        <w:p>
          <w:pPr>
            <w:pStyle w:val="5"/>
            <w:numPr>
              <w:ilvl w:val="1"/>
              <w:numId w:val="3"/>
            </w:numPr>
            <w:tabs>
              <w:tab w:val="left" w:pos="360"/>
              <w:tab w:val="left" w:leader="dot" w:pos="7576"/>
            </w:tabs>
            <w:spacing w:before="237" w:after="20" w:line="240" w:lineRule="auto"/>
            <w:ind w:left="1060" w:right="247" w:hanging="1060"/>
            <w:jc w:val="right"/>
            <w:rPr>
              <w:rFonts w:ascii="Times New Roman" w:eastAsia="Times New Roman"/>
            </w:rPr>
          </w:pPr>
          <w:r>
            <w:fldChar w:fldCharType="begin"/>
          </w:r>
          <w:r>
            <w:instrText xml:space="preserve"> HYPERLINK \l "_bookmark27" </w:instrText>
          </w:r>
          <w:r>
            <w:fldChar w:fldCharType="separate"/>
          </w:r>
          <w:r>
            <w:t>系统调试</w:t>
          </w:r>
          <w:r>
            <w:tab/>
          </w:r>
          <w:r>
            <w:rPr>
              <w:rFonts w:ascii="Times New Roman" w:eastAsia="Times New Roman"/>
            </w:rPr>
            <w:t>24</w:t>
          </w:r>
          <w:r>
            <w:rPr>
              <w:rFonts w:ascii="Times New Roman" w:eastAsia="Times New Roman"/>
            </w:rPr>
            <w:fldChar w:fldCharType="end"/>
          </w:r>
        </w:p>
        <w:p>
          <w:pPr>
            <w:pStyle w:val="5"/>
            <w:numPr>
              <w:ilvl w:val="1"/>
              <w:numId w:val="3"/>
            </w:numPr>
            <w:tabs>
              <w:tab w:val="left" w:pos="420"/>
              <w:tab w:val="left" w:leader="dot" w:pos="7576"/>
            </w:tabs>
            <w:spacing w:before="60" w:after="0" w:line="240" w:lineRule="auto"/>
            <w:ind w:left="1120" w:right="247" w:hanging="1120"/>
            <w:jc w:val="right"/>
            <w:rPr>
              <w:rFonts w:ascii="Times New Roman" w:eastAsia="Times New Roman"/>
            </w:rPr>
          </w:pPr>
          <w:r>
            <w:fldChar w:fldCharType="begin"/>
          </w:r>
          <w:r>
            <w:instrText xml:space="preserve"> HYPERLINK \l "_bookmark28" </w:instrText>
          </w:r>
          <w:r>
            <w:fldChar w:fldCharType="separate"/>
          </w:r>
          <w:r>
            <w:t>试验和检验方法</w:t>
          </w:r>
          <w:r>
            <w:tab/>
          </w:r>
          <w:r>
            <w:rPr>
              <w:rFonts w:ascii="Times New Roman" w:eastAsia="Times New Roman"/>
            </w:rPr>
            <w:t>25</w:t>
          </w:r>
          <w:r>
            <w:rPr>
              <w:rFonts w:ascii="Times New Roman" w:eastAsia="Times New Roman"/>
            </w:rPr>
            <w:fldChar w:fldCharType="end"/>
          </w:r>
        </w:p>
        <w:p>
          <w:pPr>
            <w:pStyle w:val="6"/>
            <w:tabs>
              <w:tab w:val="left" w:leader="dot" w:pos="8276"/>
            </w:tabs>
            <w:ind w:left="700" w:firstLine="0"/>
            <w:rPr>
              <w:rFonts w:ascii="Times New Roman" w:eastAsia="Times New Roman"/>
            </w:rPr>
          </w:pPr>
          <w:r>
            <w:fldChar w:fldCharType="begin"/>
          </w:r>
          <w:r>
            <w:instrText xml:space="preserve"> HYPERLINK \l "_bookmark29" </w:instrText>
          </w:r>
          <w:r>
            <w:fldChar w:fldCharType="separate"/>
          </w:r>
          <w:r>
            <w:rPr>
              <w:rFonts w:ascii="Times New Roman" w:eastAsia="Times New Roman"/>
            </w:rPr>
            <w:t xml:space="preserve">8.3  </w:t>
          </w:r>
          <w:r>
            <w:t>验收</w:t>
          </w:r>
          <w:r>
            <w:tab/>
          </w:r>
          <w:r>
            <w:rPr>
              <w:rFonts w:ascii="Times New Roman" w:eastAsia="Times New Roman"/>
            </w:rPr>
            <w:t>31</w:t>
          </w:r>
          <w:r>
            <w:rPr>
              <w:rFonts w:ascii="Times New Roman" w:eastAsia="Times New Roman"/>
            </w:rPr>
            <w:fldChar w:fldCharType="end"/>
          </w:r>
        </w:p>
        <w:p>
          <w:pPr>
            <w:pStyle w:val="5"/>
            <w:numPr>
              <w:ilvl w:val="0"/>
              <w:numId w:val="3"/>
            </w:numPr>
            <w:tabs>
              <w:tab w:val="left" w:pos="240"/>
              <w:tab w:val="left" w:leader="dot" w:pos="8056"/>
            </w:tabs>
            <w:spacing w:before="81" w:after="0" w:line="240" w:lineRule="auto"/>
            <w:ind w:left="460" w:right="247" w:hanging="460"/>
            <w:jc w:val="right"/>
            <w:rPr>
              <w:rFonts w:ascii="Times New Roman" w:eastAsia="Times New Roman"/>
            </w:rPr>
          </w:pPr>
          <w:r>
            <w:fldChar w:fldCharType="begin"/>
          </w:r>
          <w:r>
            <w:instrText xml:space="preserve"> HYPERLINK \l "_bookmark30" </w:instrText>
          </w:r>
          <w:r>
            <w:fldChar w:fldCharType="separate"/>
          </w:r>
          <w:r>
            <w:t>设施维护与安全运行管理</w:t>
          </w:r>
          <w:r>
            <w:tab/>
          </w:r>
          <w:r>
            <w:rPr>
              <w:rFonts w:ascii="Times New Roman" w:eastAsia="Times New Roman"/>
            </w:rPr>
            <w:t>34</w:t>
          </w:r>
          <w:r>
            <w:rPr>
              <w:rFonts w:ascii="Times New Roman" w:eastAsia="Times New Roman"/>
            </w:rPr>
            <w:fldChar w:fldCharType="end"/>
          </w:r>
        </w:p>
        <w:p>
          <w:pPr>
            <w:pStyle w:val="6"/>
            <w:numPr>
              <w:ilvl w:val="1"/>
              <w:numId w:val="3"/>
            </w:numPr>
            <w:tabs>
              <w:tab w:val="left" w:pos="1120"/>
              <w:tab w:val="left" w:leader="dot" w:pos="8276"/>
            </w:tabs>
            <w:spacing w:before="240" w:after="0" w:line="240" w:lineRule="auto"/>
            <w:ind w:left="1120" w:right="0" w:hanging="420"/>
            <w:jc w:val="left"/>
            <w:rPr>
              <w:rFonts w:ascii="Times New Roman" w:eastAsia="Times New Roman"/>
            </w:rPr>
          </w:pPr>
          <w:r>
            <w:fldChar w:fldCharType="begin"/>
          </w:r>
          <w:r>
            <w:instrText xml:space="preserve"> HYPERLINK \l "_bookmark31" </w:instrText>
          </w:r>
          <w:r>
            <w:fldChar w:fldCharType="separate"/>
          </w:r>
          <w:r>
            <w:t>一般规定</w:t>
          </w:r>
          <w:r>
            <w:tab/>
          </w:r>
          <w:r>
            <w:rPr>
              <w:rFonts w:ascii="Times New Roman" w:eastAsia="Times New Roman"/>
            </w:rPr>
            <w:t>34</w:t>
          </w:r>
          <w:r>
            <w:rPr>
              <w:rFonts w:ascii="Times New Roman" w:eastAsia="Times New Roman"/>
            </w:rPr>
            <w:fldChar w:fldCharType="end"/>
          </w:r>
        </w:p>
        <w:p>
          <w:pPr>
            <w:pStyle w:val="6"/>
            <w:numPr>
              <w:ilvl w:val="1"/>
              <w:numId w:val="3"/>
            </w:numPr>
            <w:tabs>
              <w:tab w:val="left" w:pos="1120"/>
              <w:tab w:val="left" w:leader="dot" w:pos="8276"/>
            </w:tabs>
            <w:spacing w:before="161" w:after="0" w:line="240" w:lineRule="auto"/>
            <w:ind w:left="1120" w:right="0" w:hanging="420"/>
            <w:jc w:val="left"/>
            <w:rPr>
              <w:rFonts w:ascii="Times New Roman" w:eastAsia="Times New Roman"/>
            </w:rPr>
          </w:pPr>
          <w:r>
            <w:fldChar w:fldCharType="begin"/>
          </w:r>
          <w:r>
            <w:instrText xml:space="preserve"> HYPERLINK \l "_bookmark32" </w:instrText>
          </w:r>
          <w:r>
            <w:fldChar w:fldCharType="separate"/>
          </w:r>
          <w:r>
            <w:t>设施维护</w:t>
          </w:r>
          <w:r>
            <w:tab/>
          </w:r>
          <w:r>
            <w:rPr>
              <w:rFonts w:ascii="Times New Roman" w:eastAsia="Times New Roman"/>
            </w:rPr>
            <w:t>34</w:t>
          </w:r>
          <w:r>
            <w:rPr>
              <w:rFonts w:ascii="Times New Roman" w:eastAsia="Times New Roman"/>
            </w:rPr>
            <w:fldChar w:fldCharType="end"/>
          </w:r>
        </w:p>
        <w:p>
          <w:pPr>
            <w:pStyle w:val="6"/>
            <w:numPr>
              <w:ilvl w:val="1"/>
              <w:numId w:val="3"/>
            </w:numPr>
            <w:tabs>
              <w:tab w:val="left" w:pos="1120"/>
              <w:tab w:val="left" w:leader="dot" w:pos="8276"/>
            </w:tabs>
            <w:spacing w:before="160" w:after="0" w:line="240" w:lineRule="auto"/>
            <w:ind w:left="1120" w:right="0" w:hanging="420"/>
            <w:jc w:val="left"/>
            <w:rPr>
              <w:rFonts w:ascii="Times New Roman" w:eastAsia="Times New Roman"/>
            </w:rPr>
          </w:pPr>
          <w:r>
            <w:fldChar w:fldCharType="begin"/>
          </w:r>
          <w:r>
            <w:instrText xml:space="preserve"> HYPERLINK \l "_bookmark33" </w:instrText>
          </w:r>
          <w:r>
            <w:fldChar w:fldCharType="separate"/>
          </w:r>
          <w:r>
            <w:t>安全运行管理</w:t>
          </w:r>
          <w:r>
            <w:tab/>
          </w:r>
          <w:r>
            <w:rPr>
              <w:rFonts w:ascii="Times New Roman" w:eastAsia="Times New Roman"/>
            </w:rPr>
            <w:t>35</w:t>
          </w:r>
          <w:r>
            <w:rPr>
              <w:rFonts w:ascii="Times New Roman" w:eastAsia="Times New Roman"/>
            </w:rPr>
            <w:fldChar w:fldCharType="end"/>
          </w:r>
        </w:p>
        <w:p>
          <w:pPr>
            <w:pStyle w:val="5"/>
            <w:tabs>
              <w:tab w:val="left" w:leader="dot" w:pos="8056"/>
            </w:tabs>
            <w:spacing w:before="81"/>
            <w:ind w:left="0" w:firstLine="0"/>
            <w:rPr>
              <w:rFonts w:ascii="Times New Roman" w:eastAsia="Times New Roman"/>
            </w:rPr>
          </w:pPr>
          <w:r>
            <w:fldChar w:fldCharType="begin"/>
          </w:r>
          <w:r>
            <w:instrText xml:space="preserve"> HYPERLINK \l "_bookmark34" </w:instrText>
          </w:r>
          <w:r>
            <w:fldChar w:fldCharType="separate"/>
          </w:r>
          <w:r>
            <w:t>附录</w:t>
          </w:r>
          <w:r>
            <w:rPr>
              <w:spacing w:val="-61"/>
            </w:rPr>
            <w:t xml:space="preserve"> </w:t>
          </w:r>
          <w:r>
            <w:rPr>
              <w:rFonts w:ascii="Times New Roman" w:eastAsia="Times New Roman"/>
            </w:rPr>
            <w:t>A</w:t>
          </w:r>
          <w:r>
            <w:t>：二次供水标准化泵房标识和颜色规定</w:t>
          </w:r>
          <w:r>
            <w:tab/>
          </w:r>
          <w:r>
            <w:rPr>
              <w:rFonts w:ascii="Times New Roman" w:eastAsia="Times New Roman"/>
            </w:rPr>
            <w:t>36</w:t>
          </w:r>
          <w:r>
            <w:rPr>
              <w:rFonts w:ascii="Times New Roman" w:eastAsia="Times New Roman"/>
            </w:rPr>
            <w:fldChar w:fldCharType="end"/>
          </w:r>
        </w:p>
        <w:p>
          <w:pPr>
            <w:pStyle w:val="5"/>
            <w:tabs>
              <w:tab w:val="left" w:leader="dot" w:pos="8056"/>
            </w:tabs>
            <w:spacing w:before="158"/>
            <w:ind w:left="0" w:firstLine="0"/>
            <w:rPr>
              <w:rFonts w:ascii="Times New Roman" w:eastAsia="Times New Roman"/>
            </w:rPr>
          </w:pPr>
          <w:r>
            <w:fldChar w:fldCharType="begin"/>
          </w:r>
          <w:r>
            <w:instrText xml:space="preserve"> HYPERLINK \l "_bookmark35" </w:instrText>
          </w:r>
          <w:r>
            <w:fldChar w:fldCharType="separate"/>
          </w:r>
          <w:r>
            <w:t>附录</w:t>
          </w:r>
          <w:r>
            <w:rPr>
              <w:spacing w:val="-60"/>
            </w:rPr>
            <w:t xml:space="preserve"> </w:t>
          </w:r>
          <w:r>
            <w:rPr>
              <w:rFonts w:ascii="Times New Roman" w:eastAsia="Times New Roman"/>
            </w:rPr>
            <w:t>B</w:t>
          </w:r>
          <w:r>
            <w:t>：二次供水设施分项工程验收表</w:t>
          </w:r>
          <w:r>
            <w:tab/>
          </w:r>
          <w:r>
            <w:rPr>
              <w:rFonts w:ascii="Times New Roman" w:eastAsia="Times New Roman"/>
            </w:rPr>
            <w:t>37</w:t>
          </w:r>
          <w:r>
            <w:rPr>
              <w:rFonts w:ascii="Times New Roman" w:eastAsia="Times New Roman"/>
            </w:rPr>
            <w:fldChar w:fldCharType="end"/>
          </w:r>
        </w:p>
      </w:sdtContent>
    </w:sdt>
    <w:p>
      <w:pPr>
        <w:spacing w:after="0"/>
        <w:rPr>
          <w:rFonts w:ascii="Times New Roman" w:eastAsia="Times New Roman"/>
        </w:rPr>
        <w:sectPr>
          <w:type w:val="continuous"/>
          <w:pgSz w:w="11910" w:h="16840"/>
          <w:pgMar w:top="1460" w:right="1560" w:bottom="1429" w:left="1580" w:header="720" w:footer="720" w:gutter="0"/>
        </w:sectPr>
      </w:pPr>
    </w:p>
    <w:p>
      <w:pPr>
        <w:pStyle w:val="2"/>
        <w:numPr>
          <w:ilvl w:val="2"/>
          <w:numId w:val="3"/>
        </w:numPr>
        <w:tabs>
          <w:tab w:val="left" w:pos="4221"/>
        </w:tabs>
        <w:spacing w:before="39" w:after="0" w:line="240" w:lineRule="auto"/>
        <w:ind w:left="4220" w:right="18" w:hanging="4221"/>
        <w:jc w:val="left"/>
      </w:pPr>
      <w:bookmarkStart w:id="0" w:name="_bookmark0"/>
      <w:bookmarkEnd w:id="0"/>
      <w:bookmarkStart w:id="1" w:name="_bookmark0"/>
      <w:bookmarkEnd w:id="1"/>
      <w:bookmarkStart w:id="2" w:name="1 总则"/>
      <w:bookmarkEnd w:id="2"/>
      <w:r>
        <w:t>总则</w:t>
      </w:r>
    </w:p>
    <w:p>
      <w:pPr>
        <w:pStyle w:val="4"/>
        <w:spacing w:before="5"/>
        <w:ind w:left="0"/>
        <w:rPr>
          <w:b/>
          <w:sz w:val="34"/>
        </w:rPr>
      </w:pPr>
    </w:p>
    <w:p>
      <w:pPr>
        <w:pStyle w:val="9"/>
        <w:numPr>
          <w:ilvl w:val="1"/>
          <w:numId w:val="4"/>
        </w:numPr>
        <w:tabs>
          <w:tab w:val="left" w:pos="640"/>
        </w:tabs>
        <w:spacing w:before="0" w:after="0" w:line="364" w:lineRule="auto"/>
        <w:ind w:left="220" w:right="239" w:firstLine="0"/>
        <w:jc w:val="left"/>
        <w:rPr>
          <w:sz w:val="24"/>
        </w:rPr>
      </w:pPr>
      <w:r>
        <w:rPr>
          <w:spacing w:val="-4"/>
          <w:sz w:val="24"/>
        </w:rPr>
        <w:t>为保障城市供水安全，提高二次供水工程建设质量和管理水平，提高二次供</w:t>
      </w:r>
      <w:r>
        <w:rPr>
          <w:sz w:val="24"/>
        </w:rPr>
        <w:t>水服务质量，制定本技术要求。</w:t>
      </w:r>
    </w:p>
    <w:p>
      <w:pPr>
        <w:pStyle w:val="9"/>
        <w:numPr>
          <w:ilvl w:val="1"/>
          <w:numId w:val="4"/>
        </w:numPr>
        <w:tabs>
          <w:tab w:val="left" w:pos="640"/>
        </w:tabs>
        <w:spacing w:before="2" w:after="0" w:line="364" w:lineRule="auto"/>
        <w:ind w:left="220" w:right="239" w:firstLine="0"/>
        <w:jc w:val="left"/>
        <w:rPr>
          <w:sz w:val="24"/>
        </w:rPr>
      </w:pPr>
      <w:r>
        <w:rPr>
          <w:sz w:val="24"/>
        </w:rPr>
        <w:t>本技术要求适用于南宁市城市范围内的新建及改造的生活用水二次供水工</w:t>
      </w:r>
      <w:r>
        <w:rPr>
          <w:spacing w:val="-6"/>
          <w:sz w:val="24"/>
        </w:rPr>
        <w:t>程以及直接供水的一户一表工程的设计、施工、安装调试和验收，具体包含从市</w:t>
      </w:r>
      <w:r>
        <w:rPr>
          <w:spacing w:val="-5"/>
          <w:sz w:val="24"/>
        </w:rPr>
        <w:t>政供水主管道接水点至贸易结算水表的供水管道、二次加压供水设施</w:t>
      </w:r>
      <w:r>
        <w:rPr>
          <w:sz w:val="24"/>
        </w:rPr>
        <w:t>（</w:t>
      </w:r>
      <w:r>
        <w:rPr>
          <w:spacing w:val="-5"/>
          <w:sz w:val="24"/>
        </w:rPr>
        <w:t>泵房及泵</w:t>
      </w:r>
      <w:r>
        <w:rPr>
          <w:sz w:val="24"/>
        </w:rPr>
        <w:t>房内配套设施）、户表（含水表间）。</w:t>
      </w:r>
    </w:p>
    <w:p>
      <w:pPr>
        <w:pStyle w:val="9"/>
        <w:numPr>
          <w:ilvl w:val="1"/>
          <w:numId w:val="4"/>
        </w:numPr>
        <w:tabs>
          <w:tab w:val="left" w:pos="640"/>
        </w:tabs>
        <w:spacing w:before="2" w:after="0" w:line="364" w:lineRule="auto"/>
        <w:ind w:left="220" w:right="239" w:firstLine="0"/>
        <w:jc w:val="left"/>
        <w:rPr>
          <w:sz w:val="24"/>
        </w:rPr>
      </w:pPr>
      <w:r>
        <w:rPr>
          <w:spacing w:val="-5"/>
          <w:sz w:val="24"/>
        </w:rPr>
        <w:t>二次供水工程的设计、施工、验收除符合本技术要求的相关条款外，仍需满</w:t>
      </w:r>
      <w:r>
        <w:rPr>
          <w:sz w:val="24"/>
        </w:rPr>
        <w:t>足国家、地方和行业现行的相关技术规范和标准要求。</w:t>
      </w:r>
    </w:p>
    <w:p>
      <w:pPr>
        <w:pStyle w:val="9"/>
        <w:numPr>
          <w:ilvl w:val="1"/>
          <w:numId w:val="4"/>
        </w:numPr>
        <w:tabs>
          <w:tab w:val="left" w:pos="640"/>
        </w:tabs>
        <w:spacing w:before="1" w:after="0" w:line="364" w:lineRule="auto"/>
        <w:ind w:left="220" w:right="239" w:firstLine="0"/>
        <w:jc w:val="both"/>
        <w:rPr>
          <w:sz w:val="24"/>
        </w:rPr>
      </w:pPr>
      <w:r>
        <w:rPr>
          <w:spacing w:val="-4"/>
          <w:sz w:val="24"/>
        </w:rPr>
        <w:t>二次供水工程的建设除了应满足用户水量、水质、水压的要求外，应确保接</w:t>
      </w:r>
      <w:r>
        <w:rPr>
          <w:spacing w:val="-5"/>
          <w:sz w:val="24"/>
        </w:rPr>
        <w:t>入市政供水管网后不影响市政供水管网的安全稳定运行。因此新建住宅小区进入</w:t>
      </w:r>
      <w:r>
        <w:rPr>
          <w:spacing w:val="-11"/>
          <w:sz w:val="24"/>
        </w:rPr>
        <w:t>到方案设计阶段时，应同时将二次供水工程设计方案报当地供水企业进行技术审</w:t>
      </w:r>
      <w:r>
        <w:rPr>
          <w:spacing w:val="-10"/>
          <w:sz w:val="24"/>
        </w:rPr>
        <w:t>核，经供水企业书面确认后方能进行施工图设计。未经供水企业技术审核的，不</w:t>
      </w:r>
      <w:r>
        <w:rPr>
          <w:sz w:val="24"/>
        </w:rPr>
        <w:t>能开展施工图设计。未按经审核后的方案进行建设的，不予通过验收。</w:t>
      </w:r>
    </w:p>
    <w:p>
      <w:pPr>
        <w:pStyle w:val="4"/>
        <w:spacing w:before="0"/>
        <w:ind w:left="0"/>
      </w:pPr>
    </w:p>
    <w:p>
      <w:pPr>
        <w:pStyle w:val="4"/>
        <w:spacing w:before="0"/>
        <w:ind w:left="0"/>
      </w:pPr>
    </w:p>
    <w:p>
      <w:pPr>
        <w:pStyle w:val="4"/>
        <w:spacing w:before="0"/>
        <w:ind w:left="0"/>
      </w:pPr>
    </w:p>
    <w:p>
      <w:pPr>
        <w:pStyle w:val="4"/>
        <w:spacing w:before="0"/>
        <w:ind w:left="0"/>
      </w:pPr>
    </w:p>
    <w:p>
      <w:pPr>
        <w:pStyle w:val="4"/>
        <w:spacing w:before="0"/>
        <w:ind w:left="0"/>
      </w:pPr>
    </w:p>
    <w:p>
      <w:pPr>
        <w:pStyle w:val="4"/>
        <w:spacing w:before="0"/>
        <w:ind w:left="0"/>
      </w:pPr>
    </w:p>
    <w:p>
      <w:pPr>
        <w:pStyle w:val="4"/>
        <w:spacing w:before="0"/>
        <w:ind w:left="0"/>
      </w:pPr>
    </w:p>
    <w:p>
      <w:pPr>
        <w:pStyle w:val="4"/>
        <w:spacing w:before="0"/>
        <w:ind w:left="0"/>
      </w:pPr>
    </w:p>
    <w:p>
      <w:pPr>
        <w:pStyle w:val="4"/>
        <w:spacing w:before="0"/>
        <w:ind w:left="0"/>
      </w:pPr>
    </w:p>
    <w:p>
      <w:pPr>
        <w:pStyle w:val="4"/>
        <w:spacing w:before="0"/>
        <w:ind w:left="0"/>
      </w:pPr>
    </w:p>
    <w:p>
      <w:pPr>
        <w:pStyle w:val="4"/>
        <w:spacing w:before="0"/>
        <w:ind w:left="0"/>
      </w:pPr>
    </w:p>
    <w:p>
      <w:pPr>
        <w:pStyle w:val="4"/>
        <w:spacing w:before="0"/>
        <w:ind w:left="0"/>
      </w:pPr>
    </w:p>
    <w:p>
      <w:pPr>
        <w:pStyle w:val="4"/>
        <w:spacing w:before="0"/>
        <w:ind w:left="0"/>
      </w:pPr>
    </w:p>
    <w:p>
      <w:pPr>
        <w:pStyle w:val="4"/>
        <w:spacing w:before="0"/>
        <w:ind w:left="0"/>
      </w:pPr>
    </w:p>
    <w:p>
      <w:pPr>
        <w:pStyle w:val="4"/>
        <w:spacing w:before="0"/>
        <w:ind w:left="0"/>
      </w:pPr>
    </w:p>
    <w:p>
      <w:pPr>
        <w:pStyle w:val="4"/>
        <w:spacing w:before="0"/>
        <w:ind w:left="0"/>
      </w:pPr>
    </w:p>
    <w:p>
      <w:pPr>
        <w:pStyle w:val="4"/>
        <w:spacing w:before="0"/>
        <w:ind w:left="0"/>
      </w:pPr>
    </w:p>
    <w:p>
      <w:pPr>
        <w:pStyle w:val="4"/>
        <w:spacing w:before="0"/>
        <w:ind w:left="0"/>
      </w:pPr>
    </w:p>
    <w:p>
      <w:pPr>
        <w:pStyle w:val="4"/>
        <w:spacing w:before="0"/>
        <w:ind w:left="0"/>
      </w:pPr>
    </w:p>
    <w:p>
      <w:pPr>
        <w:pStyle w:val="4"/>
        <w:spacing w:before="0"/>
        <w:ind w:left="0"/>
      </w:pPr>
    </w:p>
    <w:p>
      <w:pPr>
        <w:pStyle w:val="4"/>
        <w:spacing w:before="0"/>
        <w:ind w:left="0"/>
      </w:pPr>
    </w:p>
    <w:p>
      <w:pPr>
        <w:pStyle w:val="4"/>
        <w:spacing w:before="4"/>
        <w:ind w:left="0"/>
        <w:rPr>
          <w:sz w:val="23"/>
        </w:rPr>
      </w:pPr>
    </w:p>
    <w:p>
      <w:pPr>
        <w:spacing w:before="1"/>
        <w:ind w:left="0" w:right="21" w:firstLine="0"/>
        <w:jc w:val="center"/>
        <w:rPr>
          <w:rFonts w:ascii="Times New Roman"/>
          <w:sz w:val="18"/>
        </w:rPr>
      </w:pPr>
      <w:r>
        <w:rPr>
          <w:rFonts w:ascii="Times New Roman"/>
          <w:sz w:val="18"/>
        </w:rPr>
        <w:t>1</w:t>
      </w:r>
    </w:p>
    <w:p>
      <w:pPr>
        <w:spacing w:after="0"/>
        <w:jc w:val="center"/>
        <w:rPr>
          <w:rFonts w:ascii="Times New Roman"/>
          <w:sz w:val="18"/>
        </w:rPr>
        <w:sectPr>
          <w:pgSz w:w="11910" w:h="16840"/>
          <w:pgMar w:top="1500" w:right="1560" w:bottom="280" w:left="1580" w:header="720" w:footer="720" w:gutter="0"/>
        </w:sectPr>
      </w:pPr>
    </w:p>
    <w:p>
      <w:pPr>
        <w:pStyle w:val="4"/>
        <w:spacing w:before="5"/>
        <w:ind w:left="0"/>
        <w:rPr>
          <w:rFonts w:ascii="Times New Roman"/>
          <w:sz w:val="11"/>
        </w:rPr>
      </w:pPr>
    </w:p>
    <w:p>
      <w:pPr>
        <w:pStyle w:val="2"/>
        <w:numPr>
          <w:ilvl w:val="2"/>
          <w:numId w:val="3"/>
        </w:numPr>
        <w:tabs>
          <w:tab w:val="left" w:pos="4221"/>
        </w:tabs>
        <w:spacing w:before="67" w:after="0" w:line="240" w:lineRule="auto"/>
        <w:ind w:left="4220" w:right="18" w:hanging="4221"/>
        <w:jc w:val="left"/>
      </w:pPr>
      <w:bookmarkStart w:id="3" w:name="_bookmark1"/>
      <w:bookmarkEnd w:id="3"/>
      <w:bookmarkStart w:id="4" w:name="2 术语"/>
      <w:bookmarkEnd w:id="4"/>
      <w:bookmarkStart w:id="5" w:name="_bookmark1"/>
      <w:bookmarkEnd w:id="5"/>
      <w:r>
        <w:t>术语</w:t>
      </w:r>
    </w:p>
    <w:p>
      <w:pPr>
        <w:pStyle w:val="4"/>
        <w:spacing w:before="6"/>
        <w:ind w:left="0"/>
        <w:rPr>
          <w:b/>
          <w:sz w:val="34"/>
        </w:rPr>
      </w:pPr>
    </w:p>
    <w:p>
      <w:pPr>
        <w:pStyle w:val="9"/>
        <w:numPr>
          <w:ilvl w:val="2"/>
          <w:numId w:val="5"/>
        </w:numPr>
        <w:tabs>
          <w:tab w:val="left" w:pos="820"/>
        </w:tabs>
        <w:spacing w:before="0" w:after="0" w:line="240" w:lineRule="auto"/>
        <w:ind w:left="820" w:right="0" w:hanging="600"/>
        <w:jc w:val="left"/>
        <w:rPr>
          <w:rFonts w:ascii="Times New Roman" w:eastAsia="Times New Roman"/>
          <w:sz w:val="24"/>
        </w:rPr>
      </w:pPr>
      <w:r>
        <w:rPr>
          <w:sz w:val="24"/>
        </w:rPr>
        <w:t xml:space="preserve">二次供水 </w:t>
      </w:r>
      <w:r>
        <w:rPr>
          <w:rFonts w:ascii="Times New Roman" w:eastAsia="Times New Roman"/>
          <w:sz w:val="24"/>
        </w:rPr>
        <w:t>secondary</w:t>
      </w:r>
      <w:r>
        <w:rPr>
          <w:rFonts w:ascii="Times New Roman" w:eastAsia="Times New Roman"/>
          <w:spacing w:val="-3"/>
          <w:sz w:val="24"/>
        </w:rPr>
        <w:t xml:space="preserve"> </w:t>
      </w:r>
      <w:r>
        <w:rPr>
          <w:rFonts w:ascii="Times New Roman" w:eastAsia="Times New Roman"/>
          <w:sz w:val="24"/>
        </w:rPr>
        <w:t>water</w:t>
      </w:r>
      <w:r>
        <w:rPr>
          <w:rFonts w:ascii="Times New Roman" w:eastAsia="Times New Roman"/>
          <w:spacing w:val="-1"/>
          <w:sz w:val="24"/>
        </w:rPr>
        <w:t xml:space="preserve"> </w:t>
      </w:r>
      <w:r>
        <w:rPr>
          <w:rFonts w:ascii="Times New Roman" w:eastAsia="Times New Roman"/>
          <w:sz w:val="24"/>
        </w:rPr>
        <w:t>supply</w:t>
      </w:r>
    </w:p>
    <w:p>
      <w:pPr>
        <w:pStyle w:val="4"/>
        <w:spacing w:line="364" w:lineRule="auto"/>
        <w:ind w:left="219" w:right="239" w:firstLine="480"/>
      </w:pPr>
      <w:r>
        <w:rPr>
          <w:spacing w:val="-7"/>
        </w:rPr>
        <w:t>当民用与工业建筑生活饮用水对水压、水量的要求超过城镇供水或自建设施</w:t>
      </w:r>
      <w:r>
        <w:t>供水管网能力时，通过储存、加压等设施经管道供给用户或自用的供水方式。</w:t>
      </w:r>
    </w:p>
    <w:p>
      <w:pPr>
        <w:pStyle w:val="9"/>
        <w:numPr>
          <w:ilvl w:val="2"/>
          <w:numId w:val="5"/>
        </w:numPr>
        <w:tabs>
          <w:tab w:val="left" w:pos="820"/>
        </w:tabs>
        <w:spacing w:before="1" w:after="0" w:line="240" w:lineRule="auto"/>
        <w:ind w:left="820" w:right="0" w:hanging="601"/>
        <w:jc w:val="left"/>
        <w:rPr>
          <w:rFonts w:ascii="Times New Roman" w:eastAsia="Times New Roman"/>
          <w:sz w:val="24"/>
        </w:rPr>
      </w:pPr>
      <w:r>
        <w:rPr>
          <w:sz w:val="24"/>
        </w:rPr>
        <w:t xml:space="preserve">二次供水设施 </w:t>
      </w:r>
      <w:r>
        <w:rPr>
          <w:rFonts w:ascii="Times New Roman" w:eastAsia="Times New Roman"/>
          <w:sz w:val="24"/>
        </w:rPr>
        <w:t>secondary</w:t>
      </w:r>
      <w:r>
        <w:rPr>
          <w:rFonts w:ascii="Times New Roman" w:eastAsia="Times New Roman"/>
          <w:spacing w:val="-5"/>
          <w:sz w:val="24"/>
        </w:rPr>
        <w:t xml:space="preserve"> </w:t>
      </w:r>
      <w:r>
        <w:rPr>
          <w:rFonts w:ascii="Times New Roman" w:eastAsia="Times New Roman"/>
          <w:sz w:val="24"/>
        </w:rPr>
        <w:t>water</w:t>
      </w:r>
      <w:r>
        <w:rPr>
          <w:rFonts w:ascii="Times New Roman" w:eastAsia="Times New Roman"/>
          <w:spacing w:val="-1"/>
          <w:sz w:val="24"/>
        </w:rPr>
        <w:t xml:space="preserve"> </w:t>
      </w:r>
      <w:r>
        <w:rPr>
          <w:rFonts w:ascii="Times New Roman" w:eastAsia="Times New Roman"/>
          <w:sz w:val="24"/>
        </w:rPr>
        <w:t>supply</w:t>
      </w:r>
      <w:r>
        <w:rPr>
          <w:rFonts w:ascii="Times New Roman" w:eastAsia="Times New Roman"/>
          <w:spacing w:val="-5"/>
          <w:sz w:val="24"/>
        </w:rPr>
        <w:t xml:space="preserve"> </w:t>
      </w:r>
      <w:r>
        <w:rPr>
          <w:rFonts w:ascii="Times New Roman" w:eastAsia="Times New Roman"/>
          <w:sz w:val="24"/>
        </w:rPr>
        <w:t>installation</w:t>
      </w:r>
    </w:p>
    <w:p>
      <w:pPr>
        <w:pStyle w:val="4"/>
        <w:spacing w:before="160" w:line="364" w:lineRule="auto"/>
        <w:ind w:left="219" w:right="223" w:firstLine="480"/>
      </w:pPr>
      <w:r>
        <w:t>为二次供水设置的水泵房、水池</w:t>
      </w:r>
      <w:r>
        <w:rPr>
          <w:rFonts w:ascii="Times New Roman" w:eastAsia="Times New Roman"/>
        </w:rPr>
        <w:t>(</w:t>
      </w:r>
      <w:r>
        <w:t>箱</w:t>
      </w:r>
      <w:r>
        <w:rPr>
          <w:rFonts w:ascii="Times New Roman" w:eastAsia="Times New Roman"/>
        </w:rPr>
        <w:t>)</w:t>
      </w:r>
      <w:r>
        <w:t>、水泵、阀门、电控装置、消毒设备、压力水容器、供水管道等设施。</w:t>
      </w:r>
    </w:p>
    <w:p>
      <w:pPr>
        <w:pStyle w:val="9"/>
        <w:numPr>
          <w:ilvl w:val="2"/>
          <w:numId w:val="5"/>
        </w:numPr>
        <w:tabs>
          <w:tab w:val="left" w:pos="823"/>
        </w:tabs>
        <w:spacing w:before="1" w:after="0" w:line="376" w:lineRule="auto"/>
        <w:ind w:left="220" w:right="239" w:firstLine="0"/>
        <w:jc w:val="left"/>
        <w:rPr>
          <w:rFonts w:ascii="Times New Roman" w:eastAsia="Times New Roman"/>
          <w:sz w:val="24"/>
        </w:rPr>
      </w:pPr>
      <w:r>
        <w:rPr>
          <w:sz w:val="24"/>
        </w:rPr>
        <w:t>管网叠压</w:t>
      </w:r>
      <w:r>
        <w:rPr>
          <w:rFonts w:ascii="Times New Roman" w:eastAsia="Times New Roman"/>
          <w:spacing w:val="4"/>
          <w:sz w:val="24"/>
        </w:rPr>
        <w:t>(</w:t>
      </w:r>
      <w:r>
        <w:rPr>
          <w:spacing w:val="1"/>
          <w:sz w:val="24"/>
        </w:rPr>
        <w:t>无负压</w:t>
      </w:r>
      <w:r>
        <w:rPr>
          <w:rFonts w:ascii="Times New Roman" w:eastAsia="Times New Roman"/>
          <w:sz w:val="24"/>
        </w:rPr>
        <w:t>)</w:t>
      </w:r>
      <w:r>
        <w:rPr>
          <w:spacing w:val="2"/>
          <w:sz w:val="24"/>
        </w:rPr>
        <w:t xml:space="preserve">供水 </w:t>
      </w:r>
      <w:r>
        <w:rPr>
          <w:rFonts w:ascii="Times New Roman" w:eastAsia="Times New Roman"/>
          <w:sz w:val="24"/>
        </w:rPr>
        <w:t>additive</w:t>
      </w:r>
      <w:r>
        <w:rPr>
          <w:rFonts w:ascii="Times New Roman" w:eastAsia="Times New Roman"/>
          <w:spacing w:val="2"/>
          <w:sz w:val="24"/>
        </w:rPr>
        <w:t xml:space="preserve"> </w:t>
      </w:r>
      <w:r>
        <w:rPr>
          <w:rFonts w:ascii="Times New Roman" w:eastAsia="Times New Roman"/>
          <w:sz w:val="24"/>
        </w:rPr>
        <w:t>pipe</w:t>
      </w:r>
      <w:r>
        <w:rPr>
          <w:rFonts w:ascii="Times New Roman" w:eastAsia="Times New Roman"/>
          <w:spacing w:val="4"/>
          <w:sz w:val="24"/>
        </w:rPr>
        <w:t xml:space="preserve"> </w:t>
      </w:r>
      <w:r>
        <w:rPr>
          <w:rFonts w:ascii="Times New Roman" w:eastAsia="Times New Roman"/>
          <w:sz w:val="24"/>
        </w:rPr>
        <w:t>pressure(non-negative</w:t>
      </w:r>
      <w:r>
        <w:rPr>
          <w:rFonts w:ascii="Times New Roman" w:eastAsia="Times New Roman"/>
          <w:spacing w:val="2"/>
          <w:sz w:val="24"/>
        </w:rPr>
        <w:t xml:space="preserve"> </w:t>
      </w:r>
      <w:r>
        <w:rPr>
          <w:rFonts w:ascii="Times New Roman" w:eastAsia="Times New Roman"/>
          <w:sz w:val="24"/>
        </w:rPr>
        <w:t>pressure</w:t>
      </w:r>
      <w:r>
        <w:rPr>
          <w:rFonts w:ascii="Times New Roman" w:eastAsia="Times New Roman"/>
          <w:spacing w:val="2"/>
          <w:sz w:val="24"/>
        </w:rPr>
        <w:t xml:space="preserve">) </w:t>
      </w:r>
      <w:r>
        <w:rPr>
          <w:rFonts w:ascii="Times New Roman" w:eastAsia="Times New Roman"/>
          <w:sz w:val="24"/>
        </w:rPr>
        <w:t>water supply</w:t>
      </w:r>
    </w:p>
    <w:p>
      <w:pPr>
        <w:pStyle w:val="4"/>
        <w:spacing w:before="20" w:line="364" w:lineRule="auto"/>
        <w:ind w:left="219" w:right="239" w:firstLine="480"/>
      </w:pPr>
      <w:r>
        <w:t>利用管网叠压</w:t>
      </w:r>
      <w:r>
        <w:rPr>
          <w:rFonts w:ascii="Times New Roman" w:eastAsia="Times New Roman"/>
        </w:rPr>
        <w:t>(</w:t>
      </w:r>
      <w:r>
        <w:t>无负压</w:t>
      </w:r>
      <w:r>
        <w:rPr>
          <w:rFonts w:ascii="Times New Roman" w:eastAsia="Times New Roman"/>
        </w:rPr>
        <w:t>)</w:t>
      </w:r>
      <w:r>
        <w:rPr>
          <w:spacing w:val="-2"/>
        </w:rPr>
        <w:t>供水设备叠加城镇供水管网水压，从供水管网中取水</w:t>
      </w:r>
      <w:r>
        <w:t>增压的供水方式。</w:t>
      </w:r>
    </w:p>
    <w:p>
      <w:pPr>
        <w:pStyle w:val="9"/>
        <w:numPr>
          <w:ilvl w:val="2"/>
          <w:numId w:val="5"/>
        </w:numPr>
        <w:tabs>
          <w:tab w:val="left" w:pos="832"/>
        </w:tabs>
        <w:spacing w:before="2" w:after="0" w:line="376" w:lineRule="auto"/>
        <w:ind w:left="219" w:right="238" w:firstLine="0"/>
        <w:jc w:val="left"/>
        <w:rPr>
          <w:rFonts w:ascii="Times New Roman" w:eastAsia="Times New Roman"/>
          <w:sz w:val="24"/>
        </w:rPr>
      </w:pPr>
      <w:r>
        <w:rPr>
          <w:spacing w:val="12"/>
          <w:sz w:val="24"/>
        </w:rPr>
        <w:t>管网叠压</w:t>
      </w:r>
      <w:r>
        <w:rPr>
          <w:rFonts w:ascii="Times New Roman" w:eastAsia="Times New Roman"/>
          <w:spacing w:val="11"/>
          <w:sz w:val="24"/>
        </w:rPr>
        <w:t>(</w:t>
      </w:r>
      <w:r>
        <w:rPr>
          <w:spacing w:val="13"/>
          <w:sz w:val="24"/>
        </w:rPr>
        <w:t>无负压</w:t>
      </w:r>
      <w:r>
        <w:rPr>
          <w:rFonts w:ascii="Times New Roman" w:eastAsia="Times New Roman"/>
          <w:spacing w:val="11"/>
          <w:sz w:val="24"/>
        </w:rPr>
        <w:t>)</w:t>
      </w:r>
      <w:r>
        <w:rPr>
          <w:spacing w:val="12"/>
          <w:sz w:val="24"/>
        </w:rPr>
        <w:t xml:space="preserve">供水设备 </w:t>
      </w:r>
      <w:r>
        <w:rPr>
          <w:rFonts w:ascii="Times New Roman" w:eastAsia="Times New Roman"/>
          <w:sz w:val="24"/>
        </w:rPr>
        <w:t>additive</w:t>
      </w:r>
      <w:r>
        <w:rPr>
          <w:rFonts w:ascii="Times New Roman" w:eastAsia="Times New Roman"/>
          <w:spacing w:val="11"/>
          <w:sz w:val="24"/>
        </w:rPr>
        <w:t xml:space="preserve"> </w:t>
      </w:r>
      <w:r>
        <w:rPr>
          <w:rFonts w:ascii="Times New Roman" w:eastAsia="Times New Roman"/>
          <w:sz w:val="24"/>
        </w:rPr>
        <w:t>pipe</w:t>
      </w:r>
      <w:r>
        <w:rPr>
          <w:rFonts w:ascii="Times New Roman" w:eastAsia="Times New Roman"/>
          <w:spacing w:val="9"/>
          <w:sz w:val="24"/>
        </w:rPr>
        <w:t xml:space="preserve"> </w:t>
      </w:r>
      <w:r>
        <w:rPr>
          <w:rFonts w:ascii="Times New Roman" w:eastAsia="Times New Roman"/>
          <w:sz w:val="24"/>
        </w:rPr>
        <w:t>pressure(non-negative</w:t>
      </w:r>
      <w:r>
        <w:rPr>
          <w:rFonts w:ascii="Times New Roman" w:eastAsia="Times New Roman"/>
          <w:spacing w:val="10"/>
          <w:sz w:val="24"/>
        </w:rPr>
        <w:t xml:space="preserve"> </w:t>
      </w:r>
      <w:r>
        <w:rPr>
          <w:rFonts w:ascii="Times New Roman" w:eastAsia="Times New Roman"/>
          <w:sz w:val="24"/>
        </w:rPr>
        <w:t>pressure) water supply</w:t>
      </w:r>
      <w:r>
        <w:rPr>
          <w:rFonts w:ascii="Times New Roman" w:eastAsia="Times New Roman"/>
          <w:spacing w:val="-6"/>
          <w:sz w:val="24"/>
        </w:rPr>
        <w:t xml:space="preserve"> </w:t>
      </w:r>
      <w:r>
        <w:rPr>
          <w:rFonts w:ascii="Times New Roman" w:eastAsia="Times New Roman"/>
          <w:sz w:val="24"/>
        </w:rPr>
        <w:t>devices</w:t>
      </w:r>
    </w:p>
    <w:p>
      <w:pPr>
        <w:pStyle w:val="4"/>
        <w:spacing w:before="19" w:line="364" w:lineRule="auto"/>
        <w:ind w:left="219" w:right="233" w:firstLine="480"/>
        <w:jc w:val="both"/>
      </w:pPr>
      <w:r>
        <w:t>由水泵机组通过水质、水压保护装置，从城镇供水管网吸水叠压供水</w:t>
      </w:r>
      <w:r>
        <w:rPr>
          <w:rFonts w:ascii="Times New Roman" w:eastAsia="Times New Roman"/>
        </w:rPr>
        <w:t>(</w:t>
      </w:r>
      <w:r>
        <w:t>恒压供水或变压供水</w:t>
      </w:r>
      <w:r>
        <w:rPr>
          <w:rFonts w:ascii="Times New Roman" w:eastAsia="Times New Roman"/>
        </w:rPr>
        <w:t>)</w:t>
      </w:r>
      <w:r>
        <w:t>，保证城镇供水管网水压不小于设定压力值，且水质不被污染的供水设备。</w:t>
      </w:r>
    </w:p>
    <w:p>
      <w:pPr>
        <w:pStyle w:val="9"/>
        <w:numPr>
          <w:ilvl w:val="2"/>
          <w:numId w:val="5"/>
        </w:numPr>
        <w:tabs>
          <w:tab w:val="left" w:pos="820"/>
        </w:tabs>
        <w:spacing w:before="2" w:after="0" w:line="240" w:lineRule="auto"/>
        <w:ind w:left="820" w:right="0" w:hanging="601"/>
        <w:jc w:val="left"/>
        <w:rPr>
          <w:rFonts w:ascii="Times New Roman" w:eastAsia="Times New Roman"/>
          <w:sz w:val="24"/>
        </w:rPr>
      </w:pPr>
      <w:r>
        <w:rPr>
          <w:spacing w:val="-1"/>
          <w:sz w:val="24"/>
        </w:rPr>
        <w:t xml:space="preserve">引入管 </w:t>
      </w:r>
      <w:r>
        <w:rPr>
          <w:rFonts w:ascii="Times New Roman" w:eastAsia="Times New Roman"/>
          <w:sz w:val="24"/>
        </w:rPr>
        <w:t>inlet pipe</w:t>
      </w:r>
    </w:p>
    <w:p>
      <w:pPr>
        <w:pStyle w:val="4"/>
        <w:ind w:left="699"/>
      </w:pPr>
      <w:r>
        <w:t>由城镇供水管网引入至二次供水设施的管段。</w:t>
      </w:r>
    </w:p>
    <w:p>
      <w:pPr>
        <w:pStyle w:val="9"/>
        <w:numPr>
          <w:ilvl w:val="2"/>
          <w:numId w:val="5"/>
        </w:numPr>
        <w:tabs>
          <w:tab w:val="left" w:pos="820"/>
        </w:tabs>
        <w:spacing w:before="160" w:after="0" w:line="240" w:lineRule="auto"/>
        <w:ind w:left="820" w:right="0" w:hanging="601"/>
        <w:jc w:val="left"/>
        <w:rPr>
          <w:rFonts w:ascii="Times New Roman" w:eastAsia="Times New Roman"/>
          <w:sz w:val="24"/>
        </w:rPr>
      </w:pPr>
      <w:r>
        <w:rPr>
          <w:spacing w:val="-1"/>
          <w:sz w:val="24"/>
        </w:rPr>
        <w:t xml:space="preserve">一户一表 </w:t>
      </w:r>
      <w:r>
        <w:rPr>
          <w:rFonts w:ascii="Times New Roman" w:eastAsia="Times New Roman"/>
          <w:sz w:val="24"/>
        </w:rPr>
        <w:t>water</w:t>
      </w:r>
      <w:r>
        <w:rPr>
          <w:rFonts w:ascii="Times New Roman" w:eastAsia="Times New Roman"/>
          <w:spacing w:val="-1"/>
          <w:sz w:val="24"/>
        </w:rPr>
        <w:t xml:space="preserve"> </w:t>
      </w:r>
      <w:r>
        <w:rPr>
          <w:rFonts w:ascii="Times New Roman" w:eastAsia="Times New Roman"/>
          <w:sz w:val="24"/>
        </w:rPr>
        <w:t>distribution for</w:t>
      </w:r>
      <w:r>
        <w:rPr>
          <w:rFonts w:ascii="Times New Roman" w:eastAsia="Times New Roman"/>
          <w:spacing w:val="-1"/>
          <w:sz w:val="24"/>
        </w:rPr>
        <w:t xml:space="preserve"> </w:t>
      </w:r>
      <w:r>
        <w:rPr>
          <w:rFonts w:ascii="Times New Roman" w:eastAsia="Times New Roman"/>
          <w:sz w:val="24"/>
        </w:rPr>
        <w:t>domestic</w:t>
      </w:r>
    </w:p>
    <w:p>
      <w:pPr>
        <w:pStyle w:val="4"/>
        <w:ind w:left="699"/>
      </w:pPr>
      <w:r>
        <w:t>由供水企业直接将水表安装到每一户住宅外，并对每一户住宅抄表计费。</w:t>
      </w:r>
    </w:p>
    <w:p>
      <w:pPr>
        <w:pStyle w:val="9"/>
        <w:numPr>
          <w:ilvl w:val="2"/>
          <w:numId w:val="5"/>
        </w:numPr>
        <w:tabs>
          <w:tab w:val="left" w:pos="840"/>
        </w:tabs>
        <w:spacing w:before="160" w:after="0" w:line="376" w:lineRule="auto"/>
        <w:ind w:left="220" w:right="241" w:firstLine="0"/>
        <w:jc w:val="left"/>
        <w:rPr>
          <w:rFonts w:ascii="Times New Roman" w:eastAsia="Times New Roman"/>
          <w:sz w:val="24"/>
        </w:rPr>
      </w:pPr>
      <w:r>
        <w:rPr>
          <w:spacing w:val="18"/>
          <w:sz w:val="24"/>
        </w:rPr>
        <w:t xml:space="preserve">二次供水智慧管理平台 </w:t>
      </w:r>
      <w:r>
        <w:rPr>
          <w:rFonts w:ascii="Times New Roman" w:eastAsia="Times New Roman"/>
          <w:sz w:val="24"/>
        </w:rPr>
        <w:t>Secondary</w:t>
      </w:r>
      <w:r>
        <w:rPr>
          <w:rFonts w:ascii="Times New Roman" w:eastAsia="Times New Roman"/>
          <w:spacing w:val="15"/>
          <w:sz w:val="24"/>
        </w:rPr>
        <w:t xml:space="preserve"> </w:t>
      </w:r>
      <w:r>
        <w:rPr>
          <w:rFonts w:ascii="Times New Roman" w:eastAsia="Times New Roman"/>
          <w:sz w:val="24"/>
        </w:rPr>
        <w:t>water</w:t>
      </w:r>
      <w:r>
        <w:rPr>
          <w:rFonts w:ascii="Times New Roman" w:eastAsia="Times New Roman"/>
          <w:spacing w:val="19"/>
          <w:sz w:val="24"/>
        </w:rPr>
        <w:t xml:space="preserve"> </w:t>
      </w:r>
      <w:r>
        <w:rPr>
          <w:rFonts w:ascii="Times New Roman" w:eastAsia="Times New Roman"/>
          <w:sz w:val="24"/>
        </w:rPr>
        <w:t>supply</w:t>
      </w:r>
      <w:r>
        <w:rPr>
          <w:rFonts w:ascii="Times New Roman" w:eastAsia="Times New Roman"/>
          <w:spacing w:val="15"/>
          <w:sz w:val="24"/>
        </w:rPr>
        <w:t xml:space="preserve"> </w:t>
      </w:r>
      <w:r>
        <w:rPr>
          <w:rFonts w:ascii="Times New Roman" w:eastAsia="Times New Roman"/>
          <w:sz w:val="24"/>
        </w:rPr>
        <w:t>intelligent</w:t>
      </w:r>
      <w:r>
        <w:rPr>
          <w:rFonts w:ascii="Times New Roman" w:eastAsia="Times New Roman"/>
          <w:spacing w:val="19"/>
          <w:sz w:val="24"/>
        </w:rPr>
        <w:t xml:space="preserve"> </w:t>
      </w:r>
      <w:r>
        <w:rPr>
          <w:rFonts w:ascii="Times New Roman" w:eastAsia="Times New Roman"/>
          <w:sz w:val="24"/>
        </w:rPr>
        <w:t>management platform</w:t>
      </w:r>
    </w:p>
    <w:p>
      <w:pPr>
        <w:pStyle w:val="4"/>
        <w:spacing w:before="20" w:line="364" w:lineRule="auto"/>
        <w:ind w:right="240" w:firstLine="480"/>
      </w:pPr>
      <w:r>
        <w:rPr>
          <w:spacing w:val="-7"/>
        </w:rPr>
        <w:t>是对二次供水设施提供实时监测、远程监控、设备管理、人员管理、综合查</w:t>
      </w:r>
      <w:r>
        <w:t>询等功能的综合管理系统，并具有平行扩展、向下兼容、向上兼容的功能。</w:t>
      </w:r>
    </w:p>
    <w:p>
      <w:pPr>
        <w:spacing w:after="0" w:line="364" w:lineRule="auto"/>
        <w:sectPr>
          <w:footerReference r:id="rId3" w:type="default"/>
          <w:pgSz w:w="11910" w:h="16840"/>
          <w:pgMar w:top="1580" w:right="1560" w:bottom="1300" w:left="1580" w:header="0" w:footer="1102" w:gutter="0"/>
          <w:pgNumType w:start="2"/>
        </w:sectPr>
      </w:pPr>
    </w:p>
    <w:p>
      <w:pPr>
        <w:pStyle w:val="2"/>
        <w:numPr>
          <w:ilvl w:val="2"/>
          <w:numId w:val="3"/>
        </w:numPr>
        <w:tabs>
          <w:tab w:val="left" w:pos="3319"/>
        </w:tabs>
        <w:spacing w:before="39" w:after="0" w:line="240" w:lineRule="auto"/>
        <w:ind w:left="3318" w:right="18" w:hanging="3319"/>
        <w:jc w:val="left"/>
      </w:pPr>
      <w:bookmarkStart w:id="6" w:name="_bookmark2"/>
      <w:bookmarkEnd w:id="6"/>
      <w:bookmarkStart w:id="7" w:name="3 二次供水加压系统"/>
      <w:bookmarkEnd w:id="7"/>
      <w:bookmarkStart w:id="8" w:name="_bookmark2"/>
      <w:bookmarkEnd w:id="8"/>
      <w:r>
        <w:t>二次供水加压系统</w:t>
      </w:r>
    </w:p>
    <w:p>
      <w:pPr>
        <w:pStyle w:val="4"/>
        <w:spacing w:before="8"/>
        <w:ind w:left="0"/>
        <w:rPr>
          <w:b/>
          <w:sz w:val="28"/>
        </w:rPr>
      </w:pPr>
    </w:p>
    <w:p>
      <w:pPr>
        <w:pStyle w:val="9"/>
        <w:numPr>
          <w:ilvl w:val="1"/>
          <w:numId w:val="6"/>
        </w:numPr>
        <w:tabs>
          <w:tab w:val="left" w:pos="640"/>
        </w:tabs>
        <w:spacing w:before="74" w:after="0" w:line="240" w:lineRule="auto"/>
        <w:ind w:left="640" w:right="0" w:hanging="420"/>
        <w:jc w:val="left"/>
        <w:rPr>
          <w:b/>
          <w:sz w:val="24"/>
        </w:rPr>
      </w:pPr>
      <w:bookmarkStart w:id="9" w:name="3.1 加压方式选择"/>
      <w:bookmarkEnd w:id="9"/>
      <w:bookmarkStart w:id="10" w:name="_bookmark3"/>
      <w:bookmarkEnd w:id="10"/>
      <w:bookmarkStart w:id="11" w:name="_bookmark3"/>
      <w:bookmarkEnd w:id="11"/>
      <w:r>
        <w:rPr>
          <w:b/>
          <w:sz w:val="24"/>
        </w:rPr>
        <w:t>加压方式选择</w:t>
      </w:r>
    </w:p>
    <w:p>
      <w:pPr>
        <w:pStyle w:val="4"/>
        <w:spacing w:before="9"/>
        <w:ind w:left="0"/>
        <w:rPr>
          <w:b/>
        </w:rPr>
      </w:pPr>
    </w:p>
    <w:p>
      <w:pPr>
        <w:pStyle w:val="9"/>
        <w:numPr>
          <w:ilvl w:val="2"/>
          <w:numId w:val="6"/>
        </w:numPr>
        <w:tabs>
          <w:tab w:val="left" w:pos="820"/>
        </w:tabs>
        <w:spacing w:before="0" w:after="0" w:line="364" w:lineRule="auto"/>
        <w:ind w:left="220" w:right="137" w:firstLine="0"/>
        <w:jc w:val="both"/>
        <w:rPr>
          <w:sz w:val="24"/>
        </w:rPr>
      </w:pPr>
      <w:r>
        <w:rPr>
          <w:sz w:val="24"/>
        </w:rPr>
        <w:t>二次加压供水方案本着“安全可靠、技术先进、经济合理、管理方便”的</w:t>
      </w:r>
      <w:r>
        <w:rPr>
          <w:spacing w:val="-9"/>
          <w:sz w:val="24"/>
        </w:rPr>
        <w:t>原则，结合市政管网情况和项目用水情况合理选择，并应符合《建筑给排水设计规范》（</w:t>
      </w:r>
      <w:r>
        <w:rPr>
          <w:rFonts w:ascii="Times New Roman" w:hAnsi="Times New Roman" w:eastAsia="Times New Roman"/>
          <w:spacing w:val="-9"/>
          <w:sz w:val="24"/>
        </w:rPr>
        <w:t>GB</w:t>
      </w:r>
      <w:r>
        <w:rPr>
          <w:rFonts w:ascii="Times New Roman" w:hAnsi="Times New Roman" w:eastAsia="Times New Roman"/>
          <w:spacing w:val="-3"/>
          <w:sz w:val="24"/>
        </w:rPr>
        <w:t xml:space="preserve"> </w:t>
      </w:r>
      <w:r>
        <w:rPr>
          <w:rFonts w:ascii="Times New Roman" w:hAnsi="Times New Roman" w:eastAsia="Times New Roman"/>
          <w:sz w:val="24"/>
        </w:rPr>
        <w:t>50015</w:t>
      </w:r>
      <w:r>
        <w:rPr>
          <w:sz w:val="24"/>
        </w:rPr>
        <w:t>）及《二次供水工程技术规程》（</w:t>
      </w:r>
      <w:r>
        <w:rPr>
          <w:rFonts w:ascii="Times New Roman" w:hAnsi="Times New Roman" w:eastAsia="Times New Roman"/>
          <w:sz w:val="24"/>
        </w:rPr>
        <w:t>DBJ/45-006</w:t>
      </w:r>
      <w:r>
        <w:rPr>
          <w:sz w:val="24"/>
        </w:rPr>
        <w:t>）</w:t>
      </w:r>
      <w:r>
        <w:rPr>
          <w:spacing w:val="-3"/>
          <w:sz w:val="24"/>
        </w:rPr>
        <w:t>的有关规定。</w:t>
      </w:r>
    </w:p>
    <w:p>
      <w:pPr>
        <w:pStyle w:val="9"/>
        <w:numPr>
          <w:ilvl w:val="2"/>
          <w:numId w:val="6"/>
        </w:numPr>
        <w:tabs>
          <w:tab w:val="left" w:pos="820"/>
        </w:tabs>
        <w:spacing w:before="2" w:after="0" w:line="364" w:lineRule="auto"/>
        <w:ind w:left="219" w:right="120" w:firstLine="0"/>
        <w:jc w:val="left"/>
        <w:rPr>
          <w:sz w:val="24"/>
        </w:rPr>
      </w:pPr>
      <w:r>
        <w:rPr>
          <w:spacing w:val="-6"/>
          <w:sz w:val="24"/>
        </w:rPr>
        <w:t xml:space="preserve">建筑供水高度不超过 </w:t>
      </w:r>
      <w:r>
        <w:rPr>
          <w:rFonts w:ascii="Times New Roman" w:eastAsia="Times New Roman"/>
          <w:sz w:val="24"/>
        </w:rPr>
        <w:t xml:space="preserve">100 </w:t>
      </w:r>
      <w:r>
        <w:rPr>
          <w:sz w:val="24"/>
        </w:rPr>
        <w:t>米的住宅生活用水二次供水加压，可选择垂直分区并联的罐式无负压供水、箱式无负压供水、水箱变频加压三种加压供水方案。</w:t>
      </w:r>
      <w:r>
        <w:rPr>
          <w:spacing w:val="-7"/>
          <w:sz w:val="24"/>
        </w:rPr>
        <w:t xml:space="preserve">建筑供水高度大于 </w:t>
      </w:r>
      <w:r>
        <w:rPr>
          <w:rFonts w:ascii="Times New Roman" w:eastAsia="Times New Roman"/>
          <w:sz w:val="24"/>
        </w:rPr>
        <w:t xml:space="preserve">100 </w:t>
      </w:r>
      <w:r>
        <w:rPr>
          <w:spacing w:val="-7"/>
          <w:sz w:val="24"/>
        </w:rPr>
        <w:t>米的住宅生活用水二次供水加压，可选择分区并联的罐式</w:t>
      </w:r>
      <w:r>
        <w:rPr>
          <w:spacing w:val="-17"/>
          <w:sz w:val="24"/>
        </w:rPr>
        <w:t>无负压供水、箱式无负压供水、水箱变频加压或垂直串联加压四种加压供水方案。</w:t>
      </w:r>
    </w:p>
    <w:p>
      <w:pPr>
        <w:pStyle w:val="9"/>
        <w:numPr>
          <w:ilvl w:val="2"/>
          <w:numId w:val="6"/>
        </w:numPr>
        <w:tabs>
          <w:tab w:val="left" w:pos="760"/>
        </w:tabs>
        <w:spacing w:before="3" w:after="0" w:line="240" w:lineRule="auto"/>
        <w:ind w:left="760" w:right="0" w:hanging="541"/>
        <w:jc w:val="left"/>
        <w:rPr>
          <w:sz w:val="24"/>
        </w:rPr>
      </w:pPr>
      <w:r>
        <w:rPr>
          <w:sz w:val="24"/>
        </w:rPr>
        <w:t>严禁使用水泵从市政给水管网直接抽水进行加压。</w:t>
      </w:r>
    </w:p>
    <w:p>
      <w:pPr>
        <w:pStyle w:val="9"/>
        <w:numPr>
          <w:ilvl w:val="2"/>
          <w:numId w:val="6"/>
        </w:numPr>
        <w:tabs>
          <w:tab w:val="left" w:pos="820"/>
        </w:tabs>
        <w:spacing w:before="160" w:after="0" w:line="364" w:lineRule="auto"/>
        <w:ind w:left="219" w:right="264" w:firstLine="0"/>
        <w:jc w:val="left"/>
        <w:rPr>
          <w:sz w:val="24"/>
        </w:rPr>
      </w:pPr>
      <w:r>
        <w:rPr>
          <w:spacing w:val="-1"/>
          <w:sz w:val="24"/>
        </w:rPr>
        <w:t>非住宅生活用水可选择罐式无负压供水、箱式无负压供水、水箱变频加压</w:t>
      </w:r>
      <w:r>
        <w:rPr>
          <w:sz w:val="24"/>
        </w:rPr>
        <w:t>供水、串联加压供水及组合供水方案。</w:t>
      </w:r>
    </w:p>
    <w:p>
      <w:pPr>
        <w:pStyle w:val="9"/>
        <w:numPr>
          <w:ilvl w:val="2"/>
          <w:numId w:val="6"/>
        </w:numPr>
        <w:tabs>
          <w:tab w:val="left" w:pos="820"/>
        </w:tabs>
        <w:spacing w:before="1" w:after="0" w:line="364" w:lineRule="auto"/>
        <w:ind w:left="219" w:right="264" w:firstLine="0"/>
        <w:jc w:val="left"/>
        <w:rPr>
          <w:sz w:val="24"/>
        </w:rPr>
      </w:pPr>
      <w:r>
        <w:rPr>
          <w:spacing w:val="-1"/>
          <w:sz w:val="24"/>
        </w:rPr>
        <w:t>二次供水系统的设计流量和管道水力计算应符合现行国家标准《建筑给水</w:t>
      </w:r>
      <w:r>
        <w:rPr>
          <w:sz w:val="24"/>
        </w:rPr>
        <w:t>排水设计规范》</w:t>
      </w:r>
      <w:r>
        <w:rPr>
          <w:rFonts w:ascii="Times New Roman" w:eastAsia="Times New Roman"/>
          <w:sz w:val="24"/>
        </w:rPr>
        <w:t>GB50015</w:t>
      </w:r>
      <w:r>
        <w:rPr>
          <w:rFonts w:ascii="Times New Roman" w:eastAsia="Times New Roman"/>
          <w:spacing w:val="-1"/>
          <w:sz w:val="24"/>
        </w:rPr>
        <w:t xml:space="preserve"> </w:t>
      </w:r>
      <w:r>
        <w:rPr>
          <w:sz w:val="24"/>
        </w:rPr>
        <w:t>的有关规定。</w:t>
      </w:r>
    </w:p>
    <w:p>
      <w:pPr>
        <w:pStyle w:val="9"/>
        <w:numPr>
          <w:ilvl w:val="2"/>
          <w:numId w:val="6"/>
        </w:numPr>
        <w:tabs>
          <w:tab w:val="left" w:pos="820"/>
        </w:tabs>
        <w:spacing w:before="1" w:after="0" w:line="364" w:lineRule="auto"/>
        <w:ind w:left="219" w:right="264" w:firstLine="0"/>
        <w:jc w:val="left"/>
        <w:rPr>
          <w:sz w:val="24"/>
        </w:rPr>
      </w:pPr>
      <w:r>
        <w:rPr>
          <w:spacing w:val="-1"/>
          <w:sz w:val="24"/>
        </w:rPr>
        <w:t>未经当地供水行政主管部门及供水部门的允许，不得擅自在城市供水管网</w:t>
      </w:r>
      <w:r>
        <w:rPr>
          <w:sz w:val="24"/>
        </w:rPr>
        <w:t>中设置、使用管网叠压供水设备</w:t>
      </w:r>
    </w:p>
    <w:p>
      <w:pPr>
        <w:pStyle w:val="9"/>
        <w:numPr>
          <w:ilvl w:val="1"/>
          <w:numId w:val="6"/>
        </w:numPr>
        <w:tabs>
          <w:tab w:val="left" w:pos="640"/>
        </w:tabs>
        <w:spacing w:before="158" w:after="0" w:line="240" w:lineRule="auto"/>
        <w:ind w:left="640" w:right="0" w:hanging="421"/>
        <w:jc w:val="left"/>
        <w:rPr>
          <w:b/>
          <w:sz w:val="24"/>
        </w:rPr>
      </w:pPr>
      <w:bookmarkStart w:id="12" w:name="_bookmark4"/>
      <w:bookmarkEnd w:id="12"/>
      <w:bookmarkStart w:id="13" w:name="_bookmark4"/>
      <w:bookmarkEnd w:id="13"/>
      <w:bookmarkStart w:id="14" w:name="3.2 建筑加压分区"/>
      <w:bookmarkEnd w:id="14"/>
      <w:r>
        <w:rPr>
          <w:b/>
          <w:sz w:val="24"/>
        </w:rPr>
        <w:t>建筑加压分区</w:t>
      </w:r>
    </w:p>
    <w:p>
      <w:pPr>
        <w:pStyle w:val="4"/>
        <w:spacing w:before="8"/>
        <w:ind w:left="0"/>
        <w:rPr>
          <w:b/>
        </w:rPr>
      </w:pPr>
    </w:p>
    <w:p>
      <w:pPr>
        <w:pStyle w:val="9"/>
        <w:numPr>
          <w:ilvl w:val="2"/>
          <w:numId w:val="6"/>
        </w:numPr>
        <w:tabs>
          <w:tab w:val="left" w:pos="820"/>
        </w:tabs>
        <w:spacing w:before="1" w:after="0" w:line="364" w:lineRule="auto"/>
        <w:ind w:left="220" w:right="238" w:firstLine="0"/>
        <w:jc w:val="both"/>
        <w:rPr>
          <w:sz w:val="24"/>
        </w:rPr>
      </w:pPr>
      <w:r>
        <w:rPr>
          <w:sz w:val="24"/>
        </w:rPr>
        <w:t>居民住宅生活给水系统同一竖向分区内，最低卫生器具配水点处静压不应</w:t>
      </w:r>
      <w:r>
        <w:rPr>
          <w:spacing w:val="-20"/>
          <w:sz w:val="24"/>
        </w:rPr>
        <w:t xml:space="preserve">大于 </w:t>
      </w:r>
      <w:r>
        <w:rPr>
          <w:rFonts w:ascii="Times New Roman" w:eastAsia="Times New Roman"/>
          <w:spacing w:val="-5"/>
          <w:sz w:val="24"/>
        </w:rPr>
        <w:t>0.45MPa</w:t>
      </w:r>
      <w:r>
        <w:rPr>
          <w:spacing w:val="-5"/>
          <w:sz w:val="24"/>
        </w:rPr>
        <w:t>，超出该压力值宜采用增设加压供水设备的分区方式，不应采用减</w:t>
      </w:r>
      <w:r>
        <w:rPr>
          <w:sz w:val="24"/>
        </w:rPr>
        <w:t>压阀进行分区。</w:t>
      </w:r>
    </w:p>
    <w:p>
      <w:pPr>
        <w:pStyle w:val="9"/>
        <w:numPr>
          <w:ilvl w:val="2"/>
          <w:numId w:val="6"/>
        </w:numPr>
        <w:tabs>
          <w:tab w:val="left" w:pos="820"/>
        </w:tabs>
        <w:spacing w:before="1" w:after="0" w:line="364" w:lineRule="auto"/>
        <w:ind w:left="220" w:right="264" w:firstLine="0"/>
        <w:jc w:val="both"/>
        <w:rPr>
          <w:sz w:val="24"/>
        </w:rPr>
      </w:pPr>
      <w:r>
        <w:rPr>
          <w:spacing w:val="-1"/>
          <w:sz w:val="24"/>
        </w:rPr>
        <w:t>商业和办公等非住宅类建筑，可在管材和用水器具工作承压范围内进行分</w:t>
      </w:r>
      <w:r>
        <w:rPr>
          <w:sz w:val="24"/>
        </w:rPr>
        <w:t>区。</w:t>
      </w:r>
    </w:p>
    <w:p>
      <w:pPr>
        <w:pStyle w:val="9"/>
        <w:numPr>
          <w:ilvl w:val="2"/>
          <w:numId w:val="6"/>
        </w:numPr>
        <w:tabs>
          <w:tab w:val="left" w:pos="820"/>
        </w:tabs>
        <w:spacing w:before="2" w:after="0" w:line="240" w:lineRule="auto"/>
        <w:ind w:left="820" w:right="0" w:hanging="600"/>
        <w:jc w:val="both"/>
        <w:rPr>
          <w:sz w:val="24"/>
        </w:rPr>
      </w:pPr>
      <w:r>
        <w:rPr>
          <w:spacing w:val="-4"/>
          <w:sz w:val="24"/>
        </w:rPr>
        <w:t xml:space="preserve">居住建筑入户给水管压力不应大于 </w:t>
      </w:r>
      <w:r>
        <w:rPr>
          <w:rFonts w:ascii="Times New Roman" w:eastAsia="Times New Roman"/>
          <w:sz w:val="24"/>
        </w:rPr>
        <w:t>0.35MPa</w:t>
      </w:r>
      <w:r>
        <w:rPr>
          <w:sz w:val="24"/>
        </w:rPr>
        <w:t>。</w:t>
      </w:r>
    </w:p>
    <w:p>
      <w:pPr>
        <w:pStyle w:val="4"/>
        <w:spacing w:before="8"/>
        <w:ind w:left="0"/>
      </w:pPr>
    </w:p>
    <w:p>
      <w:pPr>
        <w:pStyle w:val="9"/>
        <w:numPr>
          <w:ilvl w:val="1"/>
          <w:numId w:val="6"/>
        </w:numPr>
        <w:tabs>
          <w:tab w:val="left" w:pos="640"/>
        </w:tabs>
        <w:spacing w:before="1" w:after="0" w:line="240" w:lineRule="auto"/>
        <w:ind w:left="640" w:right="0" w:hanging="420"/>
        <w:jc w:val="both"/>
        <w:rPr>
          <w:b/>
          <w:sz w:val="24"/>
        </w:rPr>
      </w:pPr>
      <w:bookmarkStart w:id="15" w:name="_bookmark5"/>
      <w:bookmarkEnd w:id="15"/>
      <w:bookmarkStart w:id="16" w:name="_bookmark5"/>
      <w:bookmarkEnd w:id="16"/>
      <w:bookmarkStart w:id="17" w:name="3.3 接入条件"/>
      <w:bookmarkEnd w:id="17"/>
      <w:r>
        <w:rPr>
          <w:b/>
          <w:sz w:val="24"/>
        </w:rPr>
        <w:t>接入条件</w:t>
      </w:r>
    </w:p>
    <w:p>
      <w:pPr>
        <w:pStyle w:val="4"/>
        <w:spacing w:before="8"/>
        <w:ind w:left="0"/>
        <w:rPr>
          <w:b/>
        </w:rPr>
      </w:pPr>
    </w:p>
    <w:p>
      <w:pPr>
        <w:pStyle w:val="9"/>
        <w:numPr>
          <w:ilvl w:val="2"/>
          <w:numId w:val="6"/>
        </w:numPr>
        <w:tabs>
          <w:tab w:val="left" w:pos="820"/>
        </w:tabs>
        <w:spacing w:before="1" w:after="0" w:line="240" w:lineRule="auto"/>
        <w:ind w:left="820" w:right="0" w:hanging="600"/>
        <w:jc w:val="left"/>
        <w:rPr>
          <w:sz w:val="24"/>
        </w:rPr>
      </w:pPr>
      <w:r>
        <w:rPr>
          <w:sz w:val="24"/>
        </w:rPr>
        <w:t>二次加压供水设施接入市政管道应满足以下条件：</w:t>
      </w:r>
    </w:p>
    <w:p>
      <w:pPr>
        <w:pStyle w:val="9"/>
        <w:numPr>
          <w:ilvl w:val="0"/>
          <w:numId w:val="7"/>
        </w:numPr>
        <w:tabs>
          <w:tab w:val="left" w:pos="821"/>
        </w:tabs>
        <w:spacing w:before="160" w:after="0" w:line="364" w:lineRule="auto"/>
        <w:ind w:left="220" w:right="264" w:firstLine="0"/>
        <w:jc w:val="left"/>
        <w:rPr>
          <w:sz w:val="24"/>
        </w:rPr>
      </w:pPr>
      <w:r>
        <w:rPr>
          <w:sz w:val="24"/>
        </w:rPr>
        <w:t>为避免对城市供水管网造成回流污染，危害水质，贮水箱（池）</w:t>
      </w:r>
      <w:r>
        <w:rPr>
          <w:spacing w:val="-5"/>
          <w:sz w:val="24"/>
        </w:rPr>
        <w:t>应与市政</w:t>
      </w:r>
      <w:r>
        <w:rPr>
          <w:sz w:val="24"/>
        </w:rPr>
        <w:t>进水管设置物理隔断。</w:t>
      </w:r>
    </w:p>
    <w:p>
      <w:pPr>
        <w:spacing w:after="0" w:line="364" w:lineRule="auto"/>
        <w:jc w:val="left"/>
        <w:rPr>
          <w:sz w:val="24"/>
        </w:rPr>
        <w:sectPr>
          <w:pgSz w:w="11910" w:h="16840"/>
          <w:pgMar w:top="1500" w:right="1560" w:bottom="1300" w:left="1580" w:header="0" w:footer="1102" w:gutter="0"/>
        </w:sectPr>
      </w:pPr>
    </w:p>
    <w:p>
      <w:pPr>
        <w:pStyle w:val="9"/>
        <w:numPr>
          <w:ilvl w:val="0"/>
          <w:numId w:val="7"/>
        </w:numPr>
        <w:tabs>
          <w:tab w:val="left" w:pos="821"/>
        </w:tabs>
        <w:spacing w:before="60" w:after="0" w:line="364" w:lineRule="auto"/>
        <w:ind w:left="220" w:right="239" w:firstLine="0"/>
        <w:jc w:val="left"/>
        <w:rPr>
          <w:sz w:val="24"/>
        </w:rPr>
      </w:pPr>
      <w:r>
        <w:rPr>
          <w:spacing w:val="-7"/>
          <w:sz w:val="24"/>
        </w:rPr>
        <w:t>贮水箱</w:t>
      </w:r>
      <w:r>
        <w:rPr>
          <w:sz w:val="24"/>
        </w:rPr>
        <w:t>（池</w:t>
      </w:r>
      <w:r>
        <w:rPr>
          <w:spacing w:val="-20"/>
          <w:sz w:val="24"/>
        </w:rPr>
        <w:t xml:space="preserve">）周围 </w:t>
      </w:r>
      <w:r>
        <w:rPr>
          <w:rFonts w:ascii="Times New Roman" w:eastAsia="Times New Roman"/>
          <w:sz w:val="24"/>
        </w:rPr>
        <w:t>10</w:t>
      </w:r>
      <w:r>
        <w:rPr>
          <w:rFonts w:ascii="Times New Roman" w:eastAsia="Times New Roman"/>
          <w:spacing w:val="1"/>
          <w:sz w:val="24"/>
        </w:rPr>
        <w:t xml:space="preserve"> </w:t>
      </w:r>
      <w:r>
        <w:rPr>
          <w:spacing w:val="-6"/>
          <w:sz w:val="24"/>
        </w:rPr>
        <w:t>米内不得有渗水坑、化粪池、污水管道及垃圾堆放点</w:t>
      </w:r>
      <w:r>
        <w:rPr>
          <w:sz w:val="24"/>
        </w:rPr>
        <w:t>等污染源，不宜在居民区内采用埋地式贮水箱（池）。</w:t>
      </w:r>
    </w:p>
    <w:p>
      <w:pPr>
        <w:pStyle w:val="9"/>
        <w:numPr>
          <w:ilvl w:val="0"/>
          <w:numId w:val="7"/>
        </w:numPr>
        <w:tabs>
          <w:tab w:val="left" w:pos="821"/>
        </w:tabs>
        <w:spacing w:before="2" w:after="0" w:line="364" w:lineRule="auto"/>
        <w:ind w:left="220" w:right="264" w:firstLine="0"/>
        <w:jc w:val="left"/>
        <w:rPr>
          <w:sz w:val="24"/>
        </w:rPr>
      </w:pPr>
      <w:r>
        <w:rPr>
          <w:sz w:val="24"/>
        </w:rPr>
        <w:t>二次供水贮水箱（池）</w:t>
      </w:r>
      <w:r>
        <w:rPr>
          <w:spacing w:val="-1"/>
          <w:sz w:val="24"/>
        </w:rPr>
        <w:t>进水管的管径不应大于与之连接的市政供水管管径</w:t>
      </w:r>
      <w:r>
        <w:rPr>
          <w:spacing w:val="-31"/>
          <w:sz w:val="24"/>
        </w:rPr>
        <w:t xml:space="preserve">的 </w:t>
      </w:r>
      <w:r>
        <w:rPr>
          <w:rFonts w:ascii="Times New Roman" w:eastAsia="Times New Roman"/>
          <w:sz w:val="24"/>
        </w:rPr>
        <w:t>1/2</w:t>
      </w:r>
      <w:r>
        <w:rPr>
          <w:sz w:val="24"/>
        </w:rPr>
        <w:t>，且单个贮水箱（池）</w:t>
      </w:r>
      <w:r>
        <w:rPr>
          <w:spacing w:val="-6"/>
          <w:sz w:val="24"/>
        </w:rPr>
        <w:t xml:space="preserve">进水管的管径不应大于 </w:t>
      </w:r>
      <w:r>
        <w:rPr>
          <w:rFonts w:ascii="Times New Roman" w:eastAsia="Times New Roman"/>
          <w:sz w:val="24"/>
        </w:rPr>
        <w:t xml:space="preserve">DN150 </w:t>
      </w:r>
      <w:r>
        <w:rPr>
          <w:sz w:val="24"/>
        </w:rPr>
        <w:t>管。</w:t>
      </w:r>
    </w:p>
    <w:p>
      <w:pPr>
        <w:pStyle w:val="9"/>
        <w:numPr>
          <w:ilvl w:val="0"/>
          <w:numId w:val="7"/>
        </w:numPr>
        <w:tabs>
          <w:tab w:val="left" w:pos="821"/>
        </w:tabs>
        <w:spacing w:before="1" w:after="0" w:line="240" w:lineRule="auto"/>
        <w:ind w:left="821" w:right="0" w:hanging="601"/>
        <w:jc w:val="left"/>
        <w:rPr>
          <w:sz w:val="24"/>
        </w:rPr>
      </w:pPr>
      <w:r>
        <w:rPr>
          <w:sz w:val="24"/>
        </w:rPr>
        <w:t>二次加压设备应采取防二次污染及水质保护措施，二次加压设备及贮水箱</w:t>
      </w:r>
    </w:p>
    <w:p>
      <w:pPr>
        <w:pStyle w:val="4"/>
        <w:spacing w:before="160"/>
      </w:pPr>
      <w:r>
        <w:t>（池）应设置消毒设备。</w:t>
      </w:r>
    </w:p>
    <w:p>
      <w:pPr>
        <w:pStyle w:val="9"/>
        <w:numPr>
          <w:ilvl w:val="2"/>
          <w:numId w:val="6"/>
        </w:numPr>
        <w:tabs>
          <w:tab w:val="left" w:pos="820"/>
        </w:tabs>
        <w:spacing w:before="161" w:after="0" w:line="240" w:lineRule="auto"/>
        <w:ind w:left="820" w:right="0" w:hanging="600"/>
        <w:jc w:val="left"/>
        <w:rPr>
          <w:sz w:val="24"/>
        </w:rPr>
      </w:pPr>
      <w:r>
        <w:rPr>
          <w:sz w:val="24"/>
        </w:rPr>
        <w:t>符合以下条件的建筑或场所，可采用罐式管网叠压方案：</w:t>
      </w:r>
    </w:p>
    <w:p>
      <w:pPr>
        <w:pStyle w:val="9"/>
        <w:numPr>
          <w:ilvl w:val="0"/>
          <w:numId w:val="8"/>
        </w:numPr>
        <w:tabs>
          <w:tab w:val="left" w:pos="821"/>
        </w:tabs>
        <w:spacing w:before="160" w:after="0" w:line="240" w:lineRule="auto"/>
        <w:ind w:left="821" w:right="0" w:hanging="601"/>
        <w:jc w:val="left"/>
        <w:rPr>
          <w:sz w:val="24"/>
        </w:rPr>
      </w:pPr>
      <w:r>
        <w:rPr>
          <w:sz w:val="24"/>
        </w:rPr>
        <w:t>满足国家、地方及相关规范要求的罐式管网叠压设备技术标准。</w:t>
      </w:r>
    </w:p>
    <w:p>
      <w:pPr>
        <w:pStyle w:val="9"/>
        <w:numPr>
          <w:ilvl w:val="0"/>
          <w:numId w:val="8"/>
        </w:numPr>
        <w:tabs>
          <w:tab w:val="left" w:pos="821"/>
        </w:tabs>
        <w:spacing w:before="161" w:after="0" w:line="364" w:lineRule="auto"/>
        <w:ind w:left="220" w:right="120" w:firstLine="0"/>
        <w:jc w:val="left"/>
        <w:rPr>
          <w:sz w:val="24"/>
        </w:rPr>
      </w:pPr>
      <w:r>
        <w:rPr>
          <w:spacing w:val="1"/>
          <w:sz w:val="24"/>
        </w:rPr>
        <w:t>使用罐式管网叠压设备的项目外接市政供水管道管径原则不应小于</w:t>
      </w:r>
      <w:r>
        <w:rPr>
          <w:rFonts w:ascii="Times New Roman" w:eastAsia="Times New Roman"/>
          <w:sz w:val="24"/>
        </w:rPr>
        <w:t xml:space="preserve">DN400 </w:t>
      </w:r>
      <w:r>
        <w:rPr>
          <w:spacing w:val="-9"/>
          <w:sz w:val="24"/>
        </w:rPr>
        <w:t xml:space="preserve">、管网高峰期压力不低于 </w:t>
      </w:r>
      <w:r>
        <w:rPr>
          <w:rFonts w:ascii="Times New Roman" w:eastAsia="Times New Roman"/>
          <w:sz w:val="24"/>
        </w:rPr>
        <w:t>0.20Mpa</w:t>
      </w:r>
      <w:r>
        <w:rPr>
          <w:spacing w:val="-11"/>
          <w:sz w:val="24"/>
        </w:rPr>
        <w:t xml:space="preserve">。对于罐式管网叠压设备供水用户不大于 </w:t>
      </w:r>
      <w:r>
        <w:rPr>
          <w:rFonts w:ascii="Times New Roman" w:eastAsia="Times New Roman"/>
          <w:sz w:val="24"/>
        </w:rPr>
        <w:t xml:space="preserve">300 </w:t>
      </w:r>
      <w:r>
        <w:rPr>
          <w:spacing w:val="-2"/>
          <w:sz w:val="24"/>
        </w:rPr>
        <w:t xml:space="preserve">户的项目，经供水企业核定认可，外接市政管网管径可以适当降低至 </w:t>
      </w:r>
      <w:r>
        <w:rPr>
          <w:rFonts w:ascii="Times New Roman" w:eastAsia="Times New Roman"/>
          <w:sz w:val="24"/>
        </w:rPr>
        <w:t>DN300</w:t>
      </w:r>
      <w:r>
        <w:rPr>
          <w:sz w:val="24"/>
        </w:rPr>
        <w:t xml:space="preserve">， </w:t>
      </w:r>
      <w:r>
        <w:rPr>
          <w:spacing w:val="-11"/>
          <w:sz w:val="24"/>
        </w:rPr>
        <w:t xml:space="preserve">市政管径为 </w:t>
      </w:r>
      <w:r>
        <w:rPr>
          <w:rFonts w:ascii="Times New Roman" w:eastAsia="Times New Roman"/>
          <w:sz w:val="24"/>
        </w:rPr>
        <w:t xml:space="preserve">DN300 </w:t>
      </w:r>
      <w:r>
        <w:rPr>
          <w:spacing w:val="-4"/>
          <w:sz w:val="24"/>
        </w:rPr>
        <w:t xml:space="preserve">的，加压设施的进水管管径不应大于 </w:t>
      </w:r>
      <w:r>
        <w:rPr>
          <w:rFonts w:ascii="Times New Roman" w:eastAsia="Times New Roman"/>
          <w:sz w:val="24"/>
        </w:rPr>
        <w:t>DN100</w:t>
      </w:r>
      <w:r>
        <w:rPr>
          <w:sz w:val="24"/>
        </w:rPr>
        <w:t>。</w:t>
      </w:r>
    </w:p>
    <w:p>
      <w:pPr>
        <w:pStyle w:val="9"/>
        <w:numPr>
          <w:ilvl w:val="0"/>
          <w:numId w:val="8"/>
        </w:numPr>
        <w:tabs>
          <w:tab w:val="left" w:pos="821"/>
        </w:tabs>
        <w:spacing w:before="2" w:after="0" w:line="364" w:lineRule="auto"/>
        <w:ind w:left="220" w:right="238" w:firstLine="0"/>
        <w:jc w:val="left"/>
        <w:rPr>
          <w:sz w:val="24"/>
        </w:rPr>
      </w:pPr>
      <w:r>
        <w:rPr>
          <w:spacing w:val="-4"/>
          <w:sz w:val="24"/>
        </w:rPr>
        <w:t xml:space="preserve">接入小区供水管的管径应大于或等于 </w:t>
      </w:r>
      <w:r>
        <w:rPr>
          <w:rFonts w:ascii="Times New Roman" w:eastAsia="Times New Roman"/>
          <w:sz w:val="24"/>
        </w:rPr>
        <w:t>DN150</w:t>
      </w:r>
      <w:r>
        <w:rPr>
          <w:spacing w:val="-7"/>
          <w:sz w:val="24"/>
        </w:rPr>
        <w:t xml:space="preserve">，供水用户数不大于 </w:t>
      </w:r>
      <w:r>
        <w:rPr>
          <w:rFonts w:ascii="Times New Roman" w:eastAsia="Times New Roman"/>
          <w:sz w:val="24"/>
        </w:rPr>
        <w:t>200</w:t>
      </w:r>
      <w:r>
        <w:rPr>
          <w:rFonts w:ascii="Times New Roman" w:eastAsia="Times New Roman"/>
          <w:spacing w:val="-4"/>
          <w:sz w:val="24"/>
        </w:rPr>
        <w:t xml:space="preserve"> </w:t>
      </w:r>
      <w:r>
        <w:rPr>
          <w:spacing w:val="-9"/>
          <w:sz w:val="24"/>
        </w:rPr>
        <w:t xml:space="preserve">户时可适当降低至 </w:t>
      </w:r>
      <w:r>
        <w:rPr>
          <w:rFonts w:ascii="Times New Roman" w:eastAsia="Times New Roman"/>
          <w:sz w:val="24"/>
        </w:rPr>
        <w:t>DN100</w:t>
      </w:r>
      <w:r>
        <w:rPr>
          <w:sz w:val="24"/>
        </w:rPr>
        <w:t>。</w:t>
      </w:r>
    </w:p>
    <w:p>
      <w:pPr>
        <w:pStyle w:val="9"/>
        <w:numPr>
          <w:ilvl w:val="2"/>
          <w:numId w:val="6"/>
        </w:numPr>
        <w:tabs>
          <w:tab w:val="left" w:pos="820"/>
        </w:tabs>
        <w:spacing w:before="2" w:after="0" w:line="240" w:lineRule="auto"/>
        <w:ind w:left="820" w:right="0" w:hanging="600"/>
        <w:jc w:val="left"/>
        <w:rPr>
          <w:sz w:val="24"/>
        </w:rPr>
      </w:pPr>
      <w:r>
        <w:rPr>
          <w:sz w:val="24"/>
        </w:rPr>
        <w:t>符合以下条件的建筑或场所，可采用箱式管网叠压方案：</w:t>
      </w:r>
    </w:p>
    <w:p>
      <w:pPr>
        <w:pStyle w:val="9"/>
        <w:numPr>
          <w:ilvl w:val="0"/>
          <w:numId w:val="9"/>
        </w:numPr>
        <w:tabs>
          <w:tab w:val="left" w:pos="821"/>
        </w:tabs>
        <w:spacing w:before="160" w:after="0" w:line="240" w:lineRule="auto"/>
        <w:ind w:left="821" w:right="0" w:hanging="601"/>
        <w:jc w:val="left"/>
        <w:rPr>
          <w:sz w:val="24"/>
        </w:rPr>
      </w:pPr>
      <w:r>
        <w:rPr>
          <w:sz w:val="24"/>
        </w:rPr>
        <w:t>满足国家、地方及相关规范要求的箱式管网叠压设备技术标准。</w:t>
      </w:r>
    </w:p>
    <w:p>
      <w:pPr>
        <w:pStyle w:val="9"/>
        <w:numPr>
          <w:ilvl w:val="0"/>
          <w:numId w:val="9"/>
        </w:numPr>
        <w:tabs>
          <w:tab w:val="left" w:pos="821"/>
        </w:tabs>
        <w:spacing w:before="161" w:after="0" w:line="240" w:lineRule="auto"/>
        <w:ind w:left="821" w:right="0" w:hanging="601"/>
        <w:jc w:val="left"/>
        <w:rPr>
          <w:sz w:val="24"/>
        </w:rPr>
      </w:pPr>
      <w:r>
        <w:rPr>
          <w:spacing w:val="-3"/>
          <w:sz w:val="24"/>
        </w:rPr>
        <w:t xml:space="preserve">使用箱式管网叠压设备的项目外接市政供水管道的管径不应小于 </w:t>
      </w:r>
      <w:r>
        <w:rPr>
          <w:rFonts w:ascii="Times New Roman" w:eastAsia="Times New Roman"/>
          <w:sz w:val="24"/>
        </w:rPr>
        <w:t>DN300</w:t>
      </w:r>
      <w:r>
        <w:rPr>
          <w:sz w:val="24"/>
        </w:rPr>
        <w:t>。</w:t>
      </w:r>
    </w:p>
    <w:p>
      <w:pPr>
        <w:pStyle w:val="9"/>
        <w:numPr>
          <w:ilvl w:val="0"/>
          <w:numId w:val="9"/>
        </w:numPr>
        <w:tabs>
          <w:tab w:val="left" w:pos="821"/>
        </w:tabs>
        <w:spacing w:before="160" w:after="0" w:line="364" w:lineRule="auto"/>
        <w:ind w:left="220" w:right="317" w:firstLine="0"/>
        <w:jc w:val="left"/>
        <w:rPr>
          <w:sz w:val="24"/>
        </w:rPr>
      </w:pPr>
      <w:r>
        <w:rPr>
          <w:sz w:val="24"/>
        </w:rPr>
        <w:t>高峰期用水对市政管网影响较大的项目，如管网供水低峰期压力稳定在</w:t>
      </w:r>
      <w:r>
        <w:rPr>
          <w:rFonts w:ascii="Times New Roman" w:eastAsia="Times New Roman"/>
          <w:sz w:val="24"/>
        </w:rPr>
        <w:t>0.2MPa</w:t>
      </w:r>
      <w:r>
        <w:rPr>
          <w:rFonts w:ascii="Times New Roman" w:eastAsia="Times New Roman"/>
          <w:spacing w:val="-2"/>
          <w:sz w:val="24"/>
        </w:rPr>
        <w:t xml:space="preserve"> </w:t>
      </w:r>
      <w:r>
        <w:rPr>
          <w:spacing w:val="-6"/>
          <w:sz w:val="24"/>
        </w:rPr>
        <w:t xml:space="preserve">以上，高峰期不低于 </w:t>
      </w:r>
      <w:r>
        <w:rPr>
          <w:rFonts w:ascii="Times New Roman" w:eastAsia="Times New Roman"/>
          <w:sz w:val="24"/>
        </w:rPr>
        <w:t>0.15MPa</w:t>
      </w:r>
      <w:r>
        <w:rPr>
          <w:spacing w:val="-8"/>
          <w:sz w:val="24"/>
        </w:rPr>
        <w:t xml:space="preserve">，且时长不超过 </w:t>
      </w:r>
      <w:r>
        <w:rPr>
          <w:rFonts w:ascii="Times New Roman" w:eastAsia="Times New Roman"/>
          <w:sz w:val="24"/>
        </w:rPr>
        <w:t xml:space="preserve">3 </w:t>
      </w:r>
      <w:r>
        <w:rPr>
          <w:spacing w:val="-2"/>
          <w:sz w:val="24"/>
        </w:rPr>
        <w:t>小时，经供水企业核定</w:t>
      </w:r>
      <w:r>
        <w:rPr>
          <w:sz w:val="24"/>
        </w:rPr>
        <w:t>认可。</w:t>
      </w:r>
    </w:p>
    <w:p>
      <w:pPr>
        <w:pStyle w:val="9"/>
        <w:numPr>
          <w:ilvl w:val="0"/>
          <w:numId w:val="9"/>
        </w:numPr>
        <w:tabs>
          <w:tab w:val="left" w:pos="821"/>
        </w:tabs>
        <w:spacing w:before="2" w:after="0" w:line="364" w:lineRule="auto"/>
        <w:ind w:left="220" w:right="239" w:firstLine="0"/>
        <w:jc w:val="left"/>
        <w:rPr>
          <w:sz w:val="24"/>
        </w:rPr>
      </w:pPr>
      <w:r>
        <w:rPr>
          <w:spacing w:val="-4"/>
          <w:sz w:val="24"/>
        </w:rPr>
        <w:t xml:space="preserve">接入小区供水管的管径应大于或等于 </w:t>
      </w:r>
      <w:r>
        <w:rPr>
          <w:rFonts w:ascii="Times New Roman" w:eastAsia="Times New Roman"/>
          <w:sz w:val="24"/>
        </w:rPr>
        <w:t>DN150,</w:t>
      </w:r>
      <w:r>
        <w:rPr>
          <w:sz w:val="24"/>
        </w:rPr>
        <w:t>供水用户较少的可适当降低</w:t>
      </w:r>
      <w:r>
        <w:rPr>
          <w:spacing w:val="-40"/>
          <w:sz w:val="24"/>
        </w:rPr>
        <w:t xml:space="preserve">至 </w:t>
      </w:r>
      <w:r>
        <w:rPr>
          <w:rFonts w:ascii="Times New Roman" w:eastAsia="Times New Roman"/>
          <w:sz w:val="24"/>
        </w:rPr>
        <w:t xml:space="preserve">DN100 </w:t>
      </w:r>
      <w:r>
        <w:rPr>
          <w:sz w:val="24"/>
        </w:rPr>
        <w:t>。</w:t>
      </w:r>
    </w:p>
    <w:p>
      <w:pPr>
        <w:pStyle w:val="9"/>
        <w:numPr>
          <w:ilvl w:val="2"/>
          <w:numId w:val="6"/>
        </w:numPr>
        <w:tabs>
          <w:tab w:val="left" w:pos="820"/>
        </w:tabs>
        <w:spacing w:before="1" w:after="0" w:line="364" w:lineRule="auto"/>
        <w:ind w:left="220" w:right="264" w:firstLine="0"/>
        <w:jc w:val="left"/>
        <w:rPr>
          <w:sz w:val="24"/>
        </w:rPr>
      </w:pPr>
      <w:r>
        <w:rPr>
          <w:spacing w:val="-8"/>
          <w:sz w:val="24"/>
        </w:rPr>
        <w:t xml:space="preserve">不满足本导则第 </w:t>
      </w:r>
      <w:r>
        <w:rPr>
          <w:rFonts w:ascii="Times New Roman" w:eastAsia="Times New Roman"/>
          <w:sz w:val="24"/>
        </w:rPr>
        <w:t xml:space="preserve">2.3.2 </w:t>
      </w:r>
      <w:r>
        <w:rPr>
          <w:spacing w:val="-15"/>
          <w:sz w:val="24"/>
        </w:rPr>
        <w:t xml:space="preserve">条、第 </w:t>
      </w:r>
      <w:r>
        <w:rPr>
          <w:rFonts w:ascii="Times New Roman" w:eastAsia="Times New Roman"/>
          <w:sz w:val="24"/>
        </w:rPr>
        <w:t xml:space="preserve">2.3.3 </w:t>
      </w:r>
      <w:r>
        <w:rPr>
          <w:spacing w:val="-2"/>
          <w:sz w:val="24"/>
        </w:rPr>
        <w:t>条的规定，或存在以下情况的建筑或场</w:t>
      </w:r>
      <w:r>
        <w:rPr>
          <w:sz w:val="24"/>
        </w:rPr>
        <w:t>所，宜采用水箱变频加压方案：</w:t>
      </w:r>
    </w:p>
    <w:p>
      <w:pPr>
        <w:pStyle w:val="9"/>
        <w:numPr>
          <w:ilvl w:val="0"/>
          <w:numId w:val="10"/>
        </w:numPr>
        <w:tabs>
          <w:tab w:val="left" w:pos="821"/>
        </w:tabs>
        <w:spacing w:before="1" w:after="0" w:line="240" w:lineRule="auto"/>
        <w:ind w:left="821" w:right="0" w:hanging="601"/>
        <w:jc w:val="left"/>
        <w:rPr>
          <w:sz w:val="24"/>
        </w:rPr>
      </w:pPr>
      <w:r>
        <w:rPr>
          <w:sz w:val="24"/>
        </w:rPr>
        <w:t>无法满足罐式管网叠压设备使用条件的。</w:t>
      </w:r>
    </w:p>
    <w:p>
      <w:pPr>
        <w:pStyle w:val="9"/>
        <w:numPr>
          <w:ilvl w:val="0"/>
          <w:numId w:val="10"/>
        </w:numPr>
        <w:tabs>
          <w:tab w:val="left" w:pos="821"/>
        </w:tabs>
        <w:spacing w:before="161" w:after="0" w:line="364" w:lineRule="auto"/>
        <w:ind w:left="220" w:right="264" w:firstLine="0"/>
        <w:jc w:val="left"/>
        <w:rPr>
          <w:sz w:val="24"/>
        </w:rPr>
      </w:pPr>
      <w:r>
        <w:rPr>
          <w:sz w:val="24"/>
        </w:rPr>
        <w:t>凡有可能对城市供水管网造成回流污染，危害水质的相关行业（</w:t>
      </w:r>
      <w:r>
        <w:rPr>
          <w:spacing w:val="-5"/>
          <w:sz w:val="24"/>
        </w:rPr>
        <w:t>如医院、</w:t>
      </w:r>
      <w:r>
        <w:rPr>
          <w:sz w:val="24"/>
        </w:rPr>
        <w:t>制药行业、化工行业、消防用水等）禁用管网叠压供水设备。</w:t>
      </w:r>
    </w:p>
    <w:p>
      <w:pPr>
        <w:pStyle w:val="9"/>
        <w:numPr>
          <w:ilvl w:val="0"/>
          <w:numId w:val="10"/>
        </w:numPr>
        <w:tabs>
          <w:tab w:val="left" w:pos="821"/>
        </w:tabs>
        <w:spacing w:before="1" w:after="0" w:line="240" w:lineRule="auto"/>
        <w:ind w:left="821" w:right="0" w:hanging="601"/>
        <w:jc w:val="left"/>
        <w:rPr>
          <w:sz w:val="24"/>
        </w:rPr>
      </w:pPr>
      <w:r>
        <w:rPr>
          <w:sz w:val="24"/>
        </w:rPr>
        <w:t>用水时间过于集中，瞬间用水量大的用户。</w:t>
      </w:r>
    </w:p>
    <w:p>
      <w:pPr>
        <w:pStyle w:val="9"/>
        <w:numPr>
          <w:ilvl w:val="0"/>
          <w:numId w:val="10"/>
        </w:numPr>
        <w:tabs>
          <w:tab w:val="left" w:pos="821"/>
        </w:tabs>
        <w:spacing w:before="160" w:after="0" w:line="240" w:lineRule="auto"/>
        <w:ind w:left="821" w:right="0" w:hanging="601"/>
        <w:jc w:val="left"/>
        <w:rPr>
          <w:sz w:val="24"/>
        </w:rPr>
      </w:pPr>
      <w:r>
        <w:rPr>
          <w:sz w:val="24"/>
        </w:rPr>
        <w:t>供水保证率要求高，未设置停水保障设备的用户。</w:t>
      </w:r>
    </w:p>
    <w:p>
      <w:pPr>
        <w:spacing w:after="0" w:line="240" w:lineRule="auto"/>
        <w:jc w:val="left"/>
        <w:rPr>
          <w:sz w:val="24"/>
        </w:rPr>
        <w:sectPr>
          <w:pgSz w:w="11910" w:h="16840"/>
          <w:pgMar w:top="1440" w:right="1560" w:bottom="1300" w:left="1580" w:header="0" w:footer="1102" w:gutter="0"/>
        </w:sectPr>
      </w:pPr>
    </w:p>
    <w:p>
      <w:pPr>
        <w:pStyle w:val="9"/>
        <w:numPr>
          <w:ilvl w:val="0"/>
          <w:numId w:val="10"/>
        </w:numPr>
        <w:tabs>
          <w:tab w:val="left" w:pos="821"/>
        </w:tabs>
        <w:spacing w:before="60" w:after="0" w:line="364" w:lineRule="auto"/>
        <w:ind w:left="220" w:right="264" w:firstLine="0"/>
        <w:jc w:val="left"/>
        <w:rPr>
          <w:sz w:val="24"/>
        </w:rPr>
      </w:pPr>
      <w:r>
        <w:rPr>
          <w:sz w:val="24"/>
        </w:rPr>
        <w:t>使用罐式管网叠压设备后，对周边现有（或规划）</w:t>
      </w:r>
      <w:r>
        <w:rPr>
          <w:spacing w:val="-2"/>
          <w:sz w:val="24"/>
        </w:rPr>
        <w:t>用户用水可能会造成严</w:t>
      </w:r>
      <w:r>
        <w:rPr>
          <w:sz w:val="24"/>
        </w:rPr>
        <w:t>重影响的区域。</w:t>
      </w:r>
    </w:p>
    <w:p>
      <w:pPr>
        <w:pStyle w:val="9"/>
        <w:numPr>
          <w:ilvl w:val="0"/>
          <w:numId w:val="10"/>
        </w:numPr>
        <w:tabs>
          <w:tab w:val="left" w:pos="821"/>
        </w:tabs>
        <w:spacing w:before="2" w:after="0" w:line="240" w:lineRule="auto"/>
        <w:ind w:left="821" w:right="0" w:hanging="601"/>
        <w:jc w:val="left"/>
        <w:rPr>
          <w:sz w:val="24"/>
        </w:rPr>
      </w:pPr>
      <w:r>
        <w:rPr>
          <w:spacing w:val="-3"/>
          <w:sz w:val="24"/>
        </w:rPr>
        <w:t xml:space="preserve">小区进水管的管径大于与之连接的市政供水管道管径的 </w:t>
      </w:r>
      <w:r>
        <w:rPr>
          <w:rFonts w:ascii="Times New Roman" w:eastAsia="Times New Roman"/>
          <w:sz w:val="24"/>
        </w:rPr>
        <w:t>1/3</w:t>
      </w:r>
      <w:r>
        <w:rPr>
          <w:sz w:val="24"/>
        </w:rPr>
        <w:t>。</w:t>
      </w:r>
    </w:p>
    <w:p>
      <w:pPr>
        <w:pStyle w:val="9"/>
        <w:numPr>
          <w:ilvl w:val="0"/>
          <w:numId w:val="10"/>
        </w:numPr>
        <w:tabs>
          <w:tab w:val="left" w:pos="821"/>
        </w:tabs>
        <w:spacing w:before="160" w:after="0" w:line="364" w:lineRule="auto"/>
        <w:ind w:left="220" w:right="336" w:firstLine="0"/>
        <w:jc w:val="left"/>
        <w:rPr>
          <w:sz w:val="24"/>
        </w:rPr>
      </w:pPr>
      <w:r>
        <w:rPr>
          <w:spacing w:val="-9"/>
          <w:sz w:val="24"/>
        </w:rPr>
        <w:t xml:space="preserve">供水用户超过 </w:t>
      </w:r>
      <w:r>
        <w:rPr>
          <w:rFonts w:ascii="Times New Roman" w:eastAsia="Times New Roman"/>
          <w:sz w:val="24"/>
        </w:rPr>
        <w:t xml:space="preserve">2000 </w:t>
      </w:r>
      <w:r>
        <w:rPr>
          <w:spacing w:val="-4"/>
          <w:sz w:val="24"/>
        </w:rPr>
        <w:t xml:space="preserve">户，或加压设备进水管的管径大于 </w:t>
      </w:r>
      <w:r>
        <w:rPr>
          <w:rFonts w:ascii="Times New Roman" w:eastAsia="Times New Roman"/>
          <w:sz w:val="24"/>
        </w:rPr>
        <w:t>DN150</w:t>
      </w:r>
      <w:r>
        <w:rPr>
          <w:spacing w:val="-4"/>
          <w:sz w:val="24"/>
        </w:rPr>
        <w:t>，在叠压供</w:t>
      </w:r>
      <w:r>
        <w:rPr>
          <w:sz w:val="24"/>
        </w:rPr>
        <w:t>水时将导致市政供水管道产生明显压降的。</w:t>
      </w:r>
    </w:p>
    <w:p>
      <w:pPr>
        <w:spacing w:after="0" w:line="364" w:lineRule="auto"/>
        <w:jc w:val="left"/>
        <w:rPr>
          <w:sz w:val="24"/>
        </w:rPr>
        <w:sectPr>
          <w:pgSz w:w="11910" w:h="16840"/>
          <w:pgMar w:top="1440" w:right="1560" w:bottom="1300" w:left="1580" w:header="0" w:footer="1102" w:gutter="0"/>
        </w:sectPr>
      </w:pPr>
    </w:p>
    <w:p>
      <w:pPr>
        <w:pStyle w:val="4"/>
        <w:spacing w:before="3"/>
        <w:ind w:left="0"/>
        <w:rPr>
          <w:sz w:val="10"/>
        </w:rPr>
      </w:pPr>
    </w:p>
    <w:p>
      <w:pPr>
        <w:pStyle w:val="2"/>
        <w:numPr>
          <w:ilvl w:val="2"/>
          <w:numId w:val="3"/>
        </w:numPr>
        <w:tabs>
          <w:tab w:val="left" w:pos="3619"/>
        </w:tabs>
        <w:spacing w:before="68" w:after="0" w:line="240" w:lineRule="auto"/>
        <w:ind w:left="3618" w:right="20" w:hanging="3619"/>
        <w:jc w:val="left"/>
      </w:pPr>
      <w:bookmarkStart w:id="18" w:name="4 二次供水泵房"/>
      <w:bookmarkEnd w:id="18"/>
      <w:bookmarkStart w:id="19" w:name="_bookmark6"/>
      <w:bookmarkEnd w:id="19"/>
      <w:bookmarkStart w:id="20" w:name="_bookmark6"/>
      <w:bookmarkEnd w:id="20"/>
      <w:r>
        <w:t>二次供水泵房</w:t>
      </w:r>
    </w:p>
    <w:p>
      <w:pPr>
        <w:pStyle w:val="4"/>
        <w:spacing w:before="8"/>
        <w:ind w:left="0"/>
        <w:rPr>
          <w:b/>
          <w:sz w:val="28"/>
        </w:rPr>
      </w:pPr>
    </w:p>
    <w:p>
      <w:pPr>
        <w:pStyle w:val="9"/>
        <w:numPr>
          <w:ilvl w:val="1"/>
          <w:numId w:val="11"/>
        </w:numPr>
        <w:tabs>
          <w:tab w:val="left" w:pos="640"/>
        </w:tabs>
        <w:spacing w:before="74" w:after="0" w:line="240" w:lineRule="auto"/>
        <w:ind w:left="640" w:right="0" w:hanging="420"/>
        <w:jc w:val="both"/>
        <w:rPr>
          <w:b/>
          <w:sz w:val="24"/>
        </w:rPr>
      </w:pPr>
      <w:bookmarkStart w:id="21" w:name="4.1 一般要求"/>
      <w:bookmarkEnd w:id="21"/>
      <w:bookmarkStart w:id="22" w:name="_bookmark7"/>
      <w:bookmarkEnd w:id="22"/>
      <w:bookmarkStart w:id="23" w:name="_bookmark7"/>
      <w:bookmarkEnd w:id="23"/>
      <w:r>
        <w:rPr>
          <w:b/>
          <w:sz w:val="24"/>
        </w:rPr>
        <w:t>一般要求</w:t>
      </w:r>
    </w:p>
    <w:p>
      <w:pPr>
        <w:pStyle w:val="4"/>
        <w:spacing w:before="9"/>
        <w:ind w:left="0"/>
        <w:rPr>
          <w:b/>
        </w:rPr>
      </w:pPr>
    </w:p>
    <w:p>
      <w:pPr>
        <w:pStyle w:val="9"/>
        <w:numPr>
          <w:ilvl w:val="2"/>
          <w:numId w:val="11"/>
        </w:numPr>
        <w:tabs>
          <w:tab w:val="left" w:pos="820"/>
        </w:tabs>
        <w:spacing w:before="0" w:after="0" w:line="364" w:lineRule="auto"/>
        <w:ind w:left="220" w:right="264" w:firstLine="0"/>
        <w:jc w:val="both"/>
        <w:rPr>
          <w:sz w:val="24"/>
        </w:rPr>
      </w:pPr>
      <w:r>
        <w:rPr>
          <w:spacing w:val="-1"/>
          <w:sz w:val="24"/>
        </w:rPr>
        <w:t>泵房位置应满足二次加压设施进水压力要求，进水量应能满足服务区域全</w:t>
      </w:r>
      <w:r>
        <w:rPr>
          <w:sz w:val="24"/>
        </w:rPr>
        <w:t>部用水要求，宜靠近小区供水负荷中心，并宜考虑给水管网的经济性。</w:t>
      </w:r>
    </w:p>
    <w:p>
      <w:pPr>
        <w:pStyle w:val="9"/>
        <w:numPr>
          <w:ilvl w:val="2"/>
          <w:numId w:val="11"/>
        </w:numPr>
        <w:tabs>
          <w:tab w:val="left" w:pos="820"/>
        </w:tabs>
        <w:spacing w:before="1" w:after="0" w:line="240" w:lineRule="auto"/>
        <w:ind w:left="820" w:right="0" w:hanging="600"/>
        <w:jc w:val="both"/>
        <w:rPr>
          <w:sz w:val="24"/>
        </w:rPr>
      </w:pPr>
      <w:r>
        <w:rPr>
          <w:sz w:val="24"/>
        </w:rPr>
        <w:t>泵房位置应避开易发生地质灾害及排水不畅的区域。</w:t>
      </w:r>
    </w:p>
    <w:p>
      <w:pPr>
        <w:pStyle w:val="9"/>
        <w:numPr>
          <w:ilvl w:val="2"/>
          <w:numId w:val="11"/>
        </w:numPr>
        <w:tabs>
          <w:tab w:val="left" w:pos="820"/>
        </w:tabs>
        <w:spacing w:before="161" w:after="0" w:line="240" w:lineRule="auto"/>
        <w:ind w:left="820" w:right="0" w:hanging="600"/>
        <w:jc w:val="both"/>
        <w:rPr>
          <w:sz w:val="24"/>
        </w:rPr>
      </w:pPr>
      <w:r>
        <w:rPr>
          <w:spacing w:val="-5"/>
          <w:sz w:val="24"/>
        </w:rPr>
        <w:t>二次供水泵房宜设置在地下一层或室外地面，并应采取防水淹的技术措施。</w:t>
      </w:r>
    </w:p>
    <w:p>
      <w:pPr>
        <w:pStyle w:val="9"/>
        <w:numPr>
          <w:ilvl w:val="2"/>
          <w:numId w:val="11"/>
        </w:numPr>
        <w:tabs>
          <w:tab w:val="left" w:pos="820"/>
        </w:tabs>
        <w:spacing w:before="160" w:after="0" w:line="364" w:lineRule="auto"/>
        <w:ind w:left="219" w:right="240" w:firstLine="0"/>
        <w:jc w:val="both"/>
        <w:rPr>
          <w:sz w:val="24"/>
        </w:rPr>
      </w:pPr>
      <w:r>
        <w:rPr>
          <w:sz w:val="24"/>
        </w:rPr>
        <w:t>二次供水泵房应单独设置，不应与其他功能用房（例如消防水泵房）共同</w:t>
      </w:r>
      <w:r>
        <w:rPr>
          <w:spacing w:val="-4"/>
          <w:sz w:val="24"/>
        </w:rPr>
        <w:t>使用一个房间。泵房的建筑防火要求应符合《建筑设计防火规范》</w:t>
      </w:r>
      <w:r>
        <w:rPr>
          <w:rFonts w:ascii="Times New Roman" w:eastAsia="Times New Roman"/>
          <w:sz w:val="24"/>
        </w:rPr>
        <w:t xml:space="preserve">50016 </w:t>
      </w:r>
      <w:r>
        <w:rPr>
          <w:spacing w:val="-6"/>
          <w:sz w:val="24"/>
        </w:rPr>
        <w:t>的有关</w:t>
      </w:r>
      <w:r>
        <w:rPr>
          <w:sz w:val="24"/>
        </w:rPr>
        <w:t>规定。</w:t>
      </w:r>
    </w:p>
    <w:p>
      <w:pPr>
        <w:pStyle w:val="9"/>
        <w:numPr>
          <w:ilvl w:val="2"/>
          <w:numId w:val="11"/>
        </w:numPr>
        <w:tabs>
          <w:tab w:val="left" w:pos="820"/>
        </w:tabs>
        <w:spacing w:before="2" w:after="0" w:line="364" w:lineRule="auto"/>
        <w:ind w:left="219" w:right="242" w:firstLine="0"/>
        <w:jc w:val="both"/>
        <w:rPr>
          <w:sz w:val="24"/>
        </w:rPr>
      </w:pPr>
      <w:r>
        <w:rPr>
          <w:sz w:val="24"/>
        </w:rPr>
        <w:t>泵房内应合理布局，给水加压设备、进线和控制柜、水箱等设备按功能分</w:t>
      </w:r>
      <w:r>
        <w:rPr>
          <w:spacing w:val="-5"/>
          <w:sz w:val="24"/>
        </w:rPr>
        <w:t xml:space="preserve">区域集中布置，在满足不小于 </w:t>
      </w:r>
      <w:r>
        <w:rPr>
          <w:rFonts w:ascii="Times New Roman" w:hAnsi="Times New Roman" w:eastAsia="Times New Roman"/>
          <w:sz w:val="24"/>
        </w:rPr>
        <w:t xml:space="preserve">700mm </w:t>
      </w:r>
      <w:r>
        <w:rPr>
          <w:spacing w:val="-4"/>
          <w:sz w:val="24"/>
        </w:rPr>
        <w:t xml:space="preserve">检修通道的情况下，应有不少于 </w:t>
      </w:r>
      <w:r>
        <w:rPr>
          <w:rFonts w:ascii="Times New Roman" w:hAnsi="Times New Roman" w:eastAsia="Times New Roman"/>
          <w:sz w:val="24"/>
        </w:rPr>
        <w:t>4m</w:t>
      </w:r>
      <w:r>
        <w:rPr>
          <w:sz w:val="24"/>
        </w:rPr>
        <w:t>²</w:t>
      </w:r>
      <w:r>
        <w:rPr>
          <w:spacing w:val="-8"/>
          <w:sz w:val="24"/>
        </w:rPr>
        <w:t>的维</w:t>
      </w:r>
      <w:r>
        <w:rPr>
          <w:sz w:val="24"/>
        </w:rPr>
        <w:t>修空间，泵房内部布置应满足下表的要求：</w:t>
      </w:r>
    </w:p>
    <w:p>
      <w:pPr>
        <w:spacing w:before="22"/>
        <w:ind w:left="3133" w:right="0" w:firstLine="0"/>
        <w:jc w:val="both"/>
        <w:rPr>
          <w:b/>
          <w:sz w:val="21"/>
        </w:rPr>
      </w:pPr>
      <w:r>
        <w:rPr>
          <w:b/>
          <w:spacing w:val="-26"/>
          <w:sz w:val="21"/>
        </w:rPr>
        <w:t xml:space="preserve">表 </w:t>
      </w:r>
      <w:r>
        <w:rPr>
          <w:rFonts w:ascii="Times New Roman" w:eastAsia="Times New Roman"/>
          <w:b/>
          <w:sz w:val="21"/>
        </w:rPr>
        <w:t xml:space="preserve">4.1.5 </w:t>
      </w:r>
      <w:r>
        <w:rPr>
          <w:b/>
          <w:spacing w:val="-1"/>
          <w:sz w:val="21"/>
        </w:rPr>
        <w:t>泵房室内净距要求</w:t>
      </w:r>
    </w:p>
    <w:p>
      <w:pPr>
        <w:pStyle w:val="4"/>
        <w:spacing w:before="10"/>
        <w:ind w:left="0"/>
        <w:rPr>
          <w:b/>
          <w:sz w:val="7"/>
        </w:rPr>
      </w:pPr>
    </w:p>
    <w:tbl>
      <w:tblPr>
        <w:tblStyle w:val="7"/>
        <w:tblW w:w="0" w:type="auto"/>
        <w:tblInd w:w="16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62"/>
        <w:gridCol w:w="11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4262" w:type="dxa"/>
          </w:tcPr>
          <w:p>
            <w:pPr>
              <w:pStyle w:val="10"/>
              <w:spacing w:before="61"/>
              <w:ind w:left="11" w:right="1"/>
              <w:jc w:val="center"/>
              <w:rPr>
                <w:sz w:val="21"/>
              </w:rPr>
            </w:pPr>
            <w:r>
              <w:rPr>
                <w:sz w:val="21"/>
              </w:rPr>
              <w:t>水泵机组外轮廓面与墙面间最小净距</w:t>
            </w:r>
          </w:p>
        </w:tc>
        <w:tc>
          <w:tcPr>
            <w:tcW w:w="1135" w:type="dxa"/>
          </w:tcPr>
          <w:p>
            <w:pPr>
              <w:pStyle w:val="10"/>
              <w:spacing w:before="72"/>
              <w:ind w:left="334" w:right="325"/>
              <w:jc w:val="center"/>
              <w:rPr>
                <w:rFonts w:ascii="Times New Roman"/>
                <w:sz w:val="21"/>
              </w:rPr>
            </w:pPr>
            <w:r>
              <w:rPr>
                <w:rFonts w:ascii="Times New Roman"/>
                <w:sz w:val="21"/>
              </w:rPr>
              <w:t>1.0m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4262" w:type="dxa"/>
          </w:tcPr>
          <w:p>
            <w:pPr>
              <w:pStyle w:val="10"/>
              <w:spacing w:before="61"/>
              <w:ind w:left="10" w:right="1"/>
              <w:jc w:val="center"/>
              <w:rPr>
                <w:sz w:val="21"/>
              </w:rPr>
            </w:pPr>
            <w:r>
              <w:rPr>
                <w:sz w:val="21"/>
              </w:rPr>
              <w:t>相邻水泵机组外轮廓面之间最小净距</w:t>
            </w:r>
          </w:p>
        </w:tc>
        <w:tc>
          <w:tcPr>
            <w:tcW w:w="1135" w:type="dxa"/>
          </w:tcPr>
          <w:p>
            <w:pPr>
              <w:pStyle w:val="10"/>
              <w:spacing w:before="72"/>
              <w:ind w:left="334" w:right="325"/>
              <w:jc w:val="center"/>
              <w:rPr>
                <w:rFonts w:ascii="Times New Roman"/>
                <w:sz w:val="21"/>
              </w:rPr>
            </w:pPr>
            <w:r>
              <w:rPr>
                <w:rFonts w:ascii="Times New Roman"/>
                <w:sz w:val="21"/>
              </w:rPr>
              <w:t>0.6m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4262" w:type="dxa"/>
          </w:tcPr>
          <w:p>
            <w:pPr>
              <w:pStyle w:val="10"/>
              <w:spacing w:before="61"/>
              <w:ind w:left="10" w:right="1"/>
              <w:jc w:val="center"/>
              <w:rPr>
                <w:sz w:val="21"/>
              </w:rPr>
            </w:pPr>
            <w:r>
              <w:rPr>
                <w:sz w:val="21"/>
              </w:rPr>
              <w:t>泵房主要通道最小宽度</w:t>
            </w:r>
          </w:p>
        </w:tc>
        <w:tc>
          <w:tcPr>
            <w:tcW w:w="1135" w:type="dxa"/>
          </w:tcPr>
          <w:p>
            <w:pPr>
              <w:pStyle w:val="10"/>
              <w:spacing w:before="72"/>
              <w:ind w:left="334" w:right="325"/>
              <w:jc w:val="center"/>
              <w:rPr>
                <w:rFonts w:ascii="Times New Roman"/>
                <w:sz w:val="21"/>
              </w:rPr>
            </w:pPr>
            <w:r>
              <w:rPr>
                <w:rFonts w:ascii="Times New Roman"/>
                <w:sz w:val="21"/>
              </w:rPr>
              <w:t>1.2m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4262" w:type="dxa"/>
          </w:tcPr>
          <w:p>
            <w:pPr>
              <w:pStyle w:val="10"/>
              <w:spacing w:before="61"/>
              <w:ind w:left="11" w:right="1"/>
              <w:jc w:val="center"/>
              <w:rPr>
                <w:sz w:val="21"/>
              </w:rPr>
            </w:pPr>
            <w:r>
              <w:rPr>
                <w:sz w:val="21"/>
              </w:rPr>
              <w:t>控制柜与管道、阀门连接处横向净距</w:t>
            </w:r>
          </w:p>
        </w:tc>
        <w:tc>
          <w:tcPr>
            <w:tcW w:w="1135" w:type="dxa"/>
          </w:tcPr>
          <w:p>
            <w:pPr>
              <w:pStyle w:val="10"/>
              <w:spacing w:before="72"/>
              <w:ind w:left="334" w:right="325"/>
              <w:jc w:val="center"/>
              <w:rPr>
                <w:rFonts w:ascii="Times New Roman"/>
                <w:sz w:val="21"/>
              </w:rPr>
            </w:pPr>
            <w:r>
              <w:rPr>
                <w:rFonts w:ascii="Times New Roman"/>
                <w:sz w:val="21"/>
              </w:rPr>
              <w:t>1.0m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4262" w:type="dxa"/>
          </w:tcPr>
          <w:p>
            <w:pPr>
              <w:pStyle w:val="10"/>
              <w:spacing w:before="22"/>
              <w:ind w:left="11" w:right="1"/>
              <w:jc w:val="center"/>
              <w:rPr>
                <w:sz w:val="21"/>
              </w:rPr>
            </w:pPr>
            <w:r>
              <w:rPr>
                <w:sz w:val="21"/>
              </w:rPr>
              <w:t>靠墙安装的落地式配电柜和控制柜前面通道宽</w:t>
            </w:r>
          </w:p>
        </w:tc>
        <w:tc>
          <w:tcPr>
            <w:tcW w:w="1135" w:type="dxa"/>
          </w:tcPr>
          <w:p>
            <w:pPr>
              <w:pStyle w:val="10"/>
              <w:spacing w:before="70"/>
              <w:ind w:left="334" w:right="325"/>
              <w:jc w:val="center"/>
              <w:rPr>
                <w:rFonts w:ascii="Times New Roman"/>
                <w:sz w:val="21"/>
              </w:rPr>
            </w:pPr>
            <w:r>
              <w:rPr>
                <w:rFonts w:ascii="Times New Roman"/>
                <w:sz w:val="21"/>
              </w:rPr>
              <w:t>1.5m</w:t>
            </w:r>
          </w:p>
        </w:tc>
      </w:tr>
    </w:tbl>
    <w:p>
      <w:pPr>
        <w:pStyle w:val="9"/>
        <w:numPr>
          <w:ilvl w:val="2"/>
          <w:numId w:val="11"/>
        </w:numPr>
        <w:tabs>
          <w:tab w:val="left" w:pos="820"/>
        </w:tabs>
        <w:spacing w:before="79" w:after="0" w:line="240" w:lineRule="auto"/>
        <w:ind w:left="820" w:right="0" w:hanging="600"/>
        <w:jc w:val="both"/>
        <w:rPr>
          <w:sz w:val="24"/>
        </w:rPr>
      </w:pPr>
      <w:r>
        <w:rPr>
          <w:sz w:val="24"/>
        </w:rPr>
        <w:t>罐式无负压给水加压泵房的最小面积可参考下表：</w:t>
      </w:r>
    </w:p>
    <w:p>
      <w:pPr>
        <w:spacing w:before="181"/>
        <w:ind w:left="0" w:right="15" w:firstLine="0"/>
        <w:jc w:val="center"/>
        <w:rPr>
          <w:b/>
          <w:sz w:val="21"/>
        </w:rPr>
      </w:pPr>
      <w:r>
        <w:rPr>
          <w:b/>
          <w:spacing w:val="-26"/>
          <w:sz w:val="21"/>
        </w:rPr>
        <w:t xml:space="preserve">表 </w:t>
      </w:r>
      <w:r>
        <w:rPr>
          <w:rFonts w:ascii="Times New Roman" w:eastAsia="Times New Roman"/>
          <w:b/>
          <w:sz w:val="21"/>
        </w:rPr>
        <w:t xml:space="preserve">4.1.6 </w:t>
      </w:r>
      <w:r>
        <w:rPr>
          <w:b/>
          <w:spacing w:val="-1"/>
          <w:sz w:val="21"/>
        </w:rPr>
        <w:t>罐式无负压水泵房配置最小面积要求</w:t>
      </w:r>
    </w:p>
    <w:p>
      <w:pPr>
        <w:pStyle w:val="4"/>
        <w:spacing w:before="9"/>
        <w:ind w:left="0"/>
        <w:rPr>
          <w:b/>
          <w:sz w:val="7"/>
        </w:rPr>
      </w:pPr>
    </w:p>
    <w:tbl>
      <w:tblPr>
        <w:tblStyle w:val="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4"/>
        <w:gridCol w:w="1704"/>
        <w:gridCol w:w="1704"/>
        <w:gridCol w:w="1704"/>
        <w:gridCol w:w="17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04" w:type="dxa"/>
          </w:tcPr>
          <w:p>
            <w:pPr>
              <w:pStyle w:val="10"/>
              <w:spacing w:before="22"/>
              <w:ind w:left="431"/>
              <w:rPr>
                <w:sz w:val="21"/>
              </w:rPr>
            </w:pPr>
            <w:r>
              <w:rPr>
                <w:sz w:val="21"/>
              </w:rPr>
              <w:t>配置情况</w:t>
            </w:r>
          </w:p>
        </w:tc>
        <w:tc>
          <w:tcPr>
            <w:tcW w:w="1704" w:type="dxa"/>
          </w:tcPr>
          <w:p>
            <w:pPr>
              <w:pStyle w:val="10"/>
              <w:spacing w:before="22"/>
              <w:ind w:left="96" w:right="85"/>
              <w:jc w:val="center"/>
              <w:rPr>
                <w:sz w:val="21"/>
              </w:rPr>
            </w:pPr>
            <w:r>
              <w:rPr>
                <w:sz w:val="21"/>
              </w:rPr>
              <w:t>一用一备</w:t>
            </w:r>
          </w:p>
        </w:tc>
        <w:tc>
          <w:tcPr>
            <w:tcW w:w="1704" w:type="dxa"/>
          </w:tcPr>
          <w:p>
            <w:pPr>
              <w:pStyle w:val="10"/>
              <w:spacing w:before="22"/>
              <w:ind w:left="96" w:right="85"/>
              <w:jc w:val="center"/>
              <w:rPr>
                <w:sz w:val="21"/>
              </w:rPr>
            </w:pPr>
            <w:r>
              <w:rPr>
                <w:sz w:val="21"/>
              </w:rPr>
              <w:t>两用一备</w:t>
            </w:r>
          </w:p>
        </w:tc>
        <w:tc>
          <w:tcPr>
            <w:tcW w:w="1704" w:type="dxa"/>
          </w:tcPr>
          <w:p>
            <w:pPr>
              <w:pStyle w:val="10"/>
              <w:spacing w:before="22"/>
              <w:ind w:left="96" w:right="85"/>
              <w:jc w:val="center"/>
              <w:rPr>
                <w:sz w:val="21"/>
              </w:rPr>
            </w:pPr>
            <w:r>
              <w:rPr>
                <w:sz w:val="21"/>
              </w:rPr>
              <w:t>三用一备</w:t>
            </w:r>
          </w:p>
        </w:tc>
        <w:tc>
          <w:tcPr>
            <w:tcW w:w="1706" w:type="dxa"/>
          </w:tcPr>
          <w:p>
            <w:pPr>
              <w:pStyle w:val="10"/>
              <w:spacing w:before="22"/>
              <w:ind w:left="412" w:right="403"/>
              <w:jc w:val="center"/>
              <w:rPr>
                <w:sz w:val="21"/>
              </w:rPr>
            </w:pPr>
            <w:r>
              <w:rPr>
                <w:sz w:val="21"/>
              </w:rPr>
              <w:t>四用一备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704" w:type="dxa"/>
          </w:tcPr>
          <w:p>
            <w:pPr>
              <w:pStyle w:val="10"/>
              <w:spacing w:before="25"/>
              <w:ind w:left="96" w:right="87"/>
              <w:jc w:val="center"/>
              <w:rPr>
                <w:sz w:val="21"/>
              </w:rPr>
            </w:pPr>
            <w:r>
              <w:rPr>
                <w:sz w:val="21"/>
              </w:rPr>
              <w:t>泵房面积（每套</w:t>
            </w:r>
          </w:p>
          <w:p>
            <w:pPr>
              <w:pStyle w:val="10"/>
              <w:spacing w:before="43"/>
              <w:ind w:left="96" w:right="87"/>
              <w:jc w:val="center"/>
              <w:rPr>
                <w:rFonts w:ascii="Times New Roman" w:eastAsia="Times New Roman"/>
                <w:sz w:val="21"/>
              </w:rPr>
            </w:pPr>
            <w:r>
              <w:rPr>
                <w:sz w:val="21"/>
              </w:rPr>
              <w:t>设备）</w:t>
            </w:r>
            <w:r>
              <w:rPr>
                <w:rFonts w:ascii="Times New Roman" w:eastAsia="Times New Roman"/>
                <w:sz w:val="21"/>
              </w:rPr>
              <w:t>m</w:t>
            </w:r>
            <w:r>
              <w:rPr>
                <w:rFonts w:ascii="Times New Roman" w:eastAsia="Times New Roman"/>
                <w:sz w:val="21"/>
                <w:vertAlign w:val="superscript"/>
              </w:rPr>
              <w:t>2</w:t>
            </w:r>
          </w:p>
        </w:tc>
        <w:tc>
          <w:tcPr>
            <w:tcW w:w="1704" w:type="dxa"/>
          </w:tcPr>
          <w:p>
            <w:pPr>
              <w:pStyle w:val="10"/>
              <w:spacing w:before="36"/>
              <w:ind w:left="96" w:right="87"/>
              <w:jc w:val="center"/>
              <w:rPr>
                <w:rFonts w:ascii="Times New Roman"/>
                <w:sz w:val="21"/>
              </w:rPr>
            </w:pPr>
            <w:r>
              <w:rPr>
                <w:rFonts w:ascii="Times New Roman"/>
                <w:sz w:val="21"/>
              </w:rPr>
              <w:t>18</w:t>
            </w:r>
          </w:p>
        </w:tc>
        <w:tc>
          <w:tcPr>
            <w:tcW w:w="1704" w:type="dxa"/>
          </w:tcPr>
          <w:p>
            <w:pPr>
              <w:pStyle w:val="10"/>
              <w:spacing w:before="36"/>
              <w:ind w:left="96" w:right="87"/>
              <w:jc w:val="center"/>
              <w:rPr>
                <w:rFonts w:ascii="Times New Roman"/>
                <w:sz w:val="21"/>
              </w:rPr>
            </w:pPr>
            <w:r>
              <w:rPr>
                <w:rFonts w:ascii="Times New Roman"/>
                <w:sz w:val="21"/>
              </w:rPr>
              <w:t>22</w:t>
            </w:r>
          </w:p>
        </w:tc>
        <w:tc>
          <w:tcPr>
            <w:tcW w:w="1704" w:type="dxa"/>
          </w:tcPr>
          <w:p>
            <w:pPr>
              <w:pStyle w:val="10"/>
              <w:spacing w:before="36"/>
              <w:ind w:left="96" w:right="87"/>
              <w:jc w:val="center"/>
              <w:rPr>
                <w:rFonts w:ascii="Times New Roman"/>
                <w:sz w:val="21"/>
              </w:rPr>
            </w:pPr>
            <w:r>
              <w:rPr>
                <w:rFonts w:ascii="Times New Roman"/>
                <w:sz w:val="21"/>
              </w:rPr>
              <w:t>26</w:t>
            </w:r>
          </w:p>
        </w:tc>
        <w:tc>
          <w:tcPr>
            <w:tcW w:w="1706" w:type="dxa"/>
          </w:tcPr>
          <w:p>
            <w:pPr>
              <w:pStyle w:val="10"/>
              <w:spacing w:before="36"/>
              <w:ind w:left="410" w:right="403"/>
              <w:jc w:val="center"/>
              <w:rPr>
                <w:rFonts w:ascii="Times New Roman"/>
                <w:sz w:val="21"/>
              </w:rPr>
            </w:pPr>
            <w:r>
              <w:rPr>
                <w:rFonts w:ascii="Times New Roman"/>
                <w:sz w:val="21"/>
              </w:rPr>
              <w:t>30</w:t>
            </w:r>
          </w:p>
        </w:tc>
      </w:tr>
    </w:tbl>
    <w:p>
      <w:pPr>
        <w:pStyle w:val="9"/>
        <w:numPr>
          <w:ilvl w:val="2"/>
          <w:numId w:val="11"/>
        </w:numPr>
        <w:tabs>
          <w:tab w:val="left" w:pos="820"/>
        </w:tabs>
        <w:spacing w:before="80" w:after="0" w:line="364" w:lineRule="auto"/>
        <w:ind w:left="220" w:right="239" w:firstLine="0"/>
        <w:jc w:val="both"/>
        <w:rPr>
          <w:sz w:val="24"/>
        </w:rPr>
      </w:pPr>
      <w:r>
        <w:rPr>
          <w:sz w:val="24"/>
        </w:rPr>
        <w:t>泵房建设于室外时，室内地面应高出室外地坪；泵房建设于地下室时，结</w:t>
      </w:r>
      <w:r>
        <w:rPr>
          <w:spacing w:val="-4"/>
          <w:sz w:val="24"/>
        </w:rPr>
        <w:t xml:space="preserve">构梁底距建筑完成面的净高不应小于 </w:t>
      </w:r>
      <w:r>
        <w:rPr>
          <w:rFonts w:ascii="Times New Roman" w:eastAsia="Times New Roman"/>
          <w:sz w:val="24"/>
        </w:rPr>
        <w:t xml:space="preserve">3.0 </w:t>
      </w:r>
      <w:r>
        <w:rPr>
          <w:spacing w:val="-7"/>
          <w:sz w:val="24"/>
        </w:rPr>
        <w:t>米，结构板底距建筑完成面的净高不应</w:t>
      </w:r>
      <w:r>
        <w:rPr>
          <w:spacing w:val="-20"/>
          <w:sz w:val="24"/>
        </w:rPr>
        <w:t xml:space="preserve">小于 </w:t>
      </w:r>
      <w:r>
        <w:rPr>
          <w:rFonts w:ascii="Times New Roman" w:eastAsia="Times New Roman"/>
          <w:sz w:val="24"/>
        </w:rPr>
        <w:t xml:space="preserve">3.5 </w:t>
      </w:r>
      <w:r>
        <w:rPr>
          <w:spacing w:val="-6"/>
          <w:sz w:val="24"/>
        </w:rPr>
        <w:t xml:space="preserve">米，柱间距不宜小于 </w:t>
      </w:r>
      <w:r>
        <w:rPr>
          <w:rFonts w:ascii="Times New Roman" w:eastAsia="Times New Roman"/>
          <w:sz w:val="24"/>
        </w:rPr>
        <w:t xml:space="preserve">6.0 </w:t>
      </w:r>
      <w:r>
        <w:rPr>
          <w:sz w:val="24"/>
        </w:rPr>
        <w:t>米；泵房不宜直接采用地下室外墙作为主体结构。</w:t>
      </w:r>
    </w:p>
    <w:p>
      <w:pPr>
        <w:pStyle w:val="9"/>
        <w:numPr>
          <w:ilvl w:val="2"/>
          <w:numId w:val="11"/>
        </w:numPr>
        <w:tabs>
          <w:tab w:val="left" w:pos="820"/>
        </w:tabs>
        <w:spacing w:before="2" w:after="0" w:line="364" w:lineRule="auto"/>
        <w:ind w:left="220" w:right="264" w:firstLine="0"/>
        <w:jc w:val="both"/>
        <w:rPr>
          <w:sz w:val="24"/>
        </w:rPr>
      </w:pPr>
      <w:r>
        <w:rPr>
          <w:spacing w:val="-1"/>
          <w:sz w:val="24"/>
        </w:rPr>
        <w:t>供水加压设备及生活水箱上空不得有生活污水管道、中水管道、雨水管道</w:t>
      </w:r>
      <w:r>
        <w:rPr>
          <w:sz w:val="24"/>
        </w:rPr>
        <w:t>穿越。</w:t>
      </w:r>
    </w:p>
    <w:p>
      <w:pPr>
        <w:spacing w:after="0" w:line="364" w:lineRule="auto"/>
        <w:jc w:val="both"/>
        <w:rPr>
          <w:sz w:val="24"/>
        </w:rPr>
        <w:sectPr>
          <w:pgSz w:w="11910" w:h="16840"/>
          <w:pgMar w:top="1580" w:right="1560" w:bottom="1300" w:left="1580" w:header="0" w:footer="1102" w:gutter="0"/>
        </w:sectPr>
      </w:pPr>
    </w:p>
    <w:p>
      <w:pPr>
        <w:pStyle w:val="9"/>
        <w:numPr>
          <w:ilvl w:val="2"/>
          <w:numId w:val="11"/>
        </w:numPr>
        <w:tabs>
          <w:tab w:val="left" w:pos="820"/>
        </w:tabs>
        <w:spacing w:before="60" w:after="0" w:line="364" w:lineRule="auto"/>
        <w:ind w:left="220" w:right="264" w:firstLine="0"/>
        <w:jc w:val="left"/>
        <w:rPr>
          <w:sz w:val="24"/>
        </w:rPr>
      </w:pPr>
      <w:r>
        <w:rPr>
          <w:spacing w:val="-1"/>
          <w:sz w:val="24"/>
        </w:rPr>
        <w:t>泵房建设于地下室时，泵房应有公共通道能直接进入，当通道不具备运输</w:t>
      </w:r>
      <w:r>
        <w:rPr>
          <w:sz w:val="24"/>
        </w:rPr>
        <w:t>设备的条件时，宜设置设备吊装孔，吊装孔尺寸按单体设备的最大尺寸确定。</w:t>
      </w:r>
    </w:p>
    <w:p>
      <w:pPr>
        <w:pStyle w:val="9"/>
        <w:numPr>
          <w:ilvl w:val="2"/>
          <w:numId w:val="11"/>
        </w:numPr>
        <w:tabs>
          <w:tab w:val="left" w:pos="940"/>
        </w:tabs>
        <w:spacing w:before="2" w:after="0" w:line="364" w:lineRule="auto"/>
        <w:ind w:left="220" w:right="288" w:firstLine="0"/>
        <w:jc w:val="left"/>
        <w:rPr>
          <w:sz w:val="24"/>
        </w:rPr>
      </w:pPr>
      <w:r>
        <w:rPr>
          <w:spacing w:val="-7"/>
          <w:sz w:val="24"/>
        </w:rPr>
        <w:t>泵房内的给水管道穿墙或穿楼板时，宜在泵房内侧安装不锈钢波纹管，采</w:t>
      </w:r>
      <w:r>
        <w:rPr>
          <w:sz w:val="24"/>
        </w:rPr>
        <w:t>用法兰连接。</w:t>
      </w:r>
    </w:p>
    <w:p>
      <w:pPr>
        <w:pStyle w:val="9"/>
        <w:numPr>
          <w:ilvl w:val="2"/>
          <w:numId w:val="11"/>
        </w:numPr>
        <w:tabs>
          <w:tab w:val="left" w:pos="931"/>
        </w:tabs>
        <w:spacing w:before="1" w:after="0" w:line="240" w:lineRule="auto"/>
        <w:ind w:left="930" w:right="0" w:hanging="711"/>
        <w:jc w:val="left"/>
        <w:rPr>
          <w:sz w:val="24"/>
        </w:rPr>
      </w:pPr>
      <w:r>
        <w:rPr>
          <w:sz w:val="24"/>
        </w:rPr>
        <w:t>水泵房宜设置起重设施，并应符合下列规定：</w:t>
      </w:r>
    </w:p>
    <w:p>
      <w:pPr>
        <w:pStyle w:val="9"/>
        <w:numPr>
          <w:ilvl w:val="0"/>
          <w:numId w:val="12"/>
        </w:numPr>
        <w:tabs>
          <w:tab w:val="left" w:pos="821"/>
        </w:tabs>
        <w:spacing w:before="160" w:after="0" w:line="240" w:lineRule="auto"/>
        <w:ind w:left="821" w:right="0" w:hanging="601"/>
        <w:jc w:val="left"/>
        <w:rPr>
          <w:sz w:val="24"/>
        </w:rPr>
      </w:pPr>
      <w:r>
        <w:rPr>
          <w:spacing w:val="-8"/>
          <w:sz w:val="24"/>
        </w:rPr>
        <w:t xml:space="preserve">水泵的重量小于 </w:t>
      </w:r>
      <w:r>
        <w:rPr>
          <w:rFonts w:ascii="Times New Roman" w:eastAsia="Times New Roman"/>
          <w:sz w:val="24"/>
        </w:rPr>
        <w:t xml:space="preserve">0.5t </w:t>
      </w:r>
      <w:r>
        <w:rPr>
          <w:sz w:val="24"/>
        </w:rPr>
        <w:t>时，宜设置固定吊钩或移动吊架；</w:t>
      </w:r>
    </w:p>
    <w:p>
      <w:pPr>
        <w:pStyle w:val="9"/>
        <w:numPr>
          <w:ilvl w:val="0"/>
          <w:numId w:val="12"/>
        </w:numPr>
        <w:tabs>
          <w:tab w:val="left" w:pos="821"/>
        </w:tabs>
        <w:spacing w:before="161" w:after="0" w:line="240" w:lineRule="auto"/>
        <w:ind w:left="821" w:right="0" w:hanging="601"/>
        <w:jc w:val="left"/>
        <w:rPr>
          <w:sz w:val="24"/>
        </w:rPr>
      </w:pPr>
      <w:r>
        <w:rPr>
          <w:spacing w:val="-9"/>
          <w:sz w:val="24"/>
        </w:rPr>
        <w:t xml:space="preserve">水泵的重量为 </w:t>
      </w:r>
      <w:r>
        <w:rPr>
          <w:rFonts w:ascii="Times New Roman" w:eastAsia="Times New Roman"/>
          <w:sz w:val="24"/>
        </w:rPr>
        <w:t>0.5t</w:t>
      </w:r>
      <w:r>
        <w:rPr>
          <w:sz w:val="24"/>
        </w:rPr>
        <w:t>～</w:t>
      </w:r>
      <w:r>
        <w:rPr>
          <w:rFonts w:ascii="Times New Roman" w:eastAsia="Times New Roman"/>
          <w:sz w:val="24"/>
        </w:rPr>
        <w:t xml:space="preserve">3t </w:t>
      </w:r>
      <w:r>
        <w:rPr>
          <w:sz w:val="24"/>
        </w:rPr>
        <w:t>时，宜设置手动起重设备；</w:t>
      </w:r>
    </w:p>
    <w:p>
      <w:pPr>
        <w:pStyle w:val="9"/>
        <w:numPr>
          <w:ilvl w:val="0"/>
          <w:numId w:val="12"/>
        </w:numPr>
        <w:tabs>
          <w:tab w:val="left" w:pos="821"/>
        </w:tabs>
        <w:spacing w:before="160" w:after="0" w:line="240" w:lineRule="auto"/>
        <w:ind w:left="821" w:right="0" w:hanging="601"/>
        <w:jc w:val="left"/>
        <w:rPr>
          <w:sz w:val="24"/>
        </w:rPr>
      </w:pPr>
      <w:r>
        <w:rPr>
          <w:spacing w:val="-8"/>
          <w:sz w:val="24"/>
        </w:rPr>
        <w:t xml:space="preserve">水泵的重量大于 </w:t>
      </w:r>
      <w:r>
        <w:rPr>
          <w:rFonts w:ascii="Times New Roman" w:eastAsia="Times New Roman"/>
          <w:sz w:val="24"/>
        </w:rPr>
        <w:t xml:space="preserve">3t </w:t>
      </w:r>
      <w:r>
        <w:rPr>
          <w:sz w:val="24"/>
        </w:rPr>
        <w:t>时，泵房宜设置电动起重设备。</w:t>
      </w:r>
    </w:p>
    <w:p>
      <w:pPr>
        <w:pStyle w:val="4"/>
        <w:spacing w:before="9"/>
        <w:ind w:left="0"/>
      </w:pPr>
    </w:p>
    <w:p>
      <w:pPr>
        <w:pStyle w:val="9"/>
        <w:numPr>
          <w:ilvl w:val="1"/>
          <w:numId w:val="11"/>
        </w:numPr>
        <w:tabs>
          <w:tab w:val="left" w:pos="640"/>
        </w:tabs>
        <w:spacing w:before="0" w:after="0" w:line="240" w:lineRule="auto"/>
        <w:ind w:left="640" w:right="0" w:hanging="420"/>
        <w:jc w:val="left"/>
        <w:rPr>
          <w:b/>
          <w:sz w:val="24"/>
        </w:rPr>
      </w:pPr>
      <w:bookmarkStart w:id="24" w:name="_bookmark8"/>
      <w:bookmarkEnd w:id="24"/>
      <w:bookmarkStart w:id="25" w:name="_bookmark8"/>
      <w:bookmarkEnd w:id="25"/>
      <w:bookmarkStart w:id="26" w:name="4.2 环境要求"/>
      <w:bookmarkEnd w:id="26"/>
      <w:r>
        <w:rPr>
          <w:b/>
          <w:sz w:val="24"/>
        </w:rPr>
        <w:t>环境要求</w:t>
      </w:r>
    </w:p>
    <w:p>
      <w:pPr>
        <w:pStyle w:val="4"/>
        <w:spacing w:before="9"/>
        <w:ind w:left="0"/>
        <w:rPr>
          <w:b/>
        </w:rPr>
      </w:pPr>
    </w:p>
    <w:p>
      <w:pPr>
        <w:pStyle w:val="9"/>
        <w:numPr>
          <w:ilvl w:val="2"/>
          <w:numId w:val="11"/>
        </w:numPr>
        <w:tabs>
          <w:tab w:val="left" w:pos="820"/>
        </w:tabs>
        <w:spacing w:before="0" w:after="0" w:line="364" w:lineRule="auto"/>
        <w:ind w:left="220" w:right="238" w:firstLine="0"/>
        <w:jc w:val="both"/>
        <w:rPr>
          <w:sz w:val="24"/>
        </w:rPr>
      </w:pPr>
      <w:r>
        <w:rPr>
          <w:sz w:val="24"/>
        </w:rPr>
        <w:t xml:space="preserve">民用建筑物内设置的生活给水泵房不应毗邻居住用房或在其上层或下层， 泵房环境噪声符合《声环境质量标准》 </w:t>
      </w:r>
      <w:r>
        <w:rPr>
          <w:rFonts w:ascii="Times New Roman" w:eastAsia="Times New Roman"/>
          <w:sz w:val="24"/>
        </w:rPr>
        <w:t>GB</w:t>
      </w:r>
      <w:r>
        <w:rPr>
          <w:rFonts w:ascii="Times New Roman" w:eastAsia="Times New Roman"/>
          <w:spacing w:val="-2"/>
          <w:sz w:val="24"/>
        </w:rPr>
        <w:t xml:space="preserve"> </w:t>
      </w:r>
      <w:r>
        <w:rPr>
          <w:rFonts w:ascii="Times New Roman" w:eastAsia="Times New Roman"/>
          <w:sz w:val="24"/>
        </w:rPr>
        <w:t xml:space="preserve">3096 </w:t>
      </w:r>
      <w:r>
        <w:rPr>
          <w:sz w:val="24"/>
        </w:rPr>
        <w:t>的有关规定，泵房室外噪音不</w:t>
      </w:r>
      <w:r>
        <w:rPr>
          <w:spacing w:val="-21"/>
          <w:sz w:val="24"/>
        </w:rPr>
        <w:t xml:space="preserve">高于 </w:t>
      </w:r>
      <w:r>
        <w:rPr>
          <w:rFonts w:ascii="Times New Roman" w:eastAsia="Times New Roman"/>
          <w:sz w:val="24"/>
        </w:rPr>
        <w:t>45dB</w:t>
      </w:r>
      <w:r>
        <w:rPr>
          <w:sz w:val="24"/>
        </w:rPr>
        <w:t>（</w:t>
      </w:r>
      <w:r>
        <w:rPr>
          <w:rFonts w:ascii="Times New Roman" w:eastAsia="Times New Roman"/>
          <w:sz w:val="24"/>
        </w:rPr>
        <w:t>A</w:t>
      </w:r>
      <w:r>
        <w:rPr>
          <w:rFonts w:ascii="Times New Roman" w:eastAsia="Times New Roman"/>
          <w:spacing w:val="-1"/>
          <w:sz w:val="24"/>
        </w:rPr>
        <w:t xml:space="preserve"> </w:t>
      </w:r>
      <w:r>
        <w:rPr>
          <w:sz w:val="24"/>
        </w:rPr>
        <w:t>声级）。无法满足要求的，水泵基础、管道和吊架应进行隔音减</w:t>
      </w:r>
      <w:r>
        <w:rPr>
          <w:spacing w:val="-10"/>
          <w:sz w:val="24"/>
        </w:rPr>
        <w:t>振处理，泵房的墙壁和天花板应采取隔音吸音措施，并符合《民用建筑隔声设计</w:t>
      </w:r>
      <w:r>
        <w:rPr>
          <w:sz w:val="24"/>
        </w:rPr>
        <w:t>规范》</w:t>
      </w:r>
      <w:r>
        <w:rPr>
          <w:rFonts w:ascii="Times New Roman" w:eastAsia="Times New Roman"/>
          <w:sz w:val="24"/>
        </w:rPr>
        <w:t>GB</w:t>
      </w:r>
      <w:r>
        <w:rPr>
          <w:rFonts w:ascii="Times New Roman" w:eastAsia="Times New Roman"/>
          <w:spacing w:val="-3"/>
          <w:sz w:val="24"/>
        </w:rPr>
        <w:t xml:space="preserve"> </w:t>
      </w:r>
      <w:r>
        <w:rPr>
          <w:rFonts w:ascii="Times New Roman" w:eastAsia="Times New Roman"/>
          <w:sz w:val="24"/>
        </w:rPr>
        <w:t xml:space="preserve">500118 </w:t>
      </w:r>
      <w:r>
        <w:rPr>
          <w:sz w:val="24"/>
        </w:rPr>
        <w:t>的有关规定。</w:t>
      </w:r>
    </w:p>
    <w:p>
      <w:pPr>
        <w:pStyle w:val="9"/>
        <w:numPr>
          <w:ilvl w:val="2"/>
          <w:numId w:val="11"/>
        </w:numPr>
        <w:tabs>
          <w:tab w:val="left" w:pos="820"/>
        </w:tabs>
        <w:spacing w:before="3" w:after="0" w:line="240" w:lineRule="auto"/>
        <w:ind w:left="820" w:right="0" w:hanging="601"/>
        <w:jc w:val="both"/>
        <w:rPr>
          <w:sz w:val="24"/>
        </w:rPr>
      </w:pPr>
      <w:r>
        <w:rPr>
          <w:spacing w:val="-6"/>
          <w:sz w:val="24"/>
        </w:rPr>
        <w:t xml:space="preserve">泵房内光照度不应小于 </w:t>
      </w:r>
      <w:r>
        <w:rPr>
          <w:rFonts w:ascii="Times New Roman" w:eastAsia="Times New Roman"/>
          <w:sz w:val="24"/>
        </w:rPr>
        <w:t>100Lm</w:t>
      </w:r>
      <w:r>
        <w:rPr>
          <w:sz w:val="24"/>
        </w:rPr>
        <w:t>。</w:t>
      </w:r>
    </w:p>
    <w:p>
      <w:pPr>
        <w:pStyle w:val="9"/>
        <w:numPr>
          <w:ilvl w:val="2"/>
          <w:numId w:val="11"/>
        </w:numPr>
        <w:tabs>
          <w:tab w:val="left" w:pos="820"/>
        </w:tabs>
        <w:spacing w:before="161" w:after="0" w:line="364" w:lineRule="auto"/>
        <w:ind w:left="220" w:right="239" w:firstLine="0"/>
        <w:jc w:val="both"/>
        <w:rPr>
          <w:sz w:val="24"/>
        </w:rPr>
      </w:pPr>
      <w:r>
        <w:rPr>
          <w:sz w:val="24"/>
        </w:rPr>
        <w:t>泵房应设置通风设施，当泵房设置在地下室时，房间内每小时换气次数不</w:t>
      </w:r>
      <w:r>
        <w:rPr>
          <w:spacing w:val="-20"/>
          <w:sz w:val="24"/>
        </w:rPr>
        <w:t xml:space="preserve">少于 </w:t>
      </w:r>
      <w:r>
        <w:rPr>
          <w:rFonts w:ascii="Times New Roman" w:eastAsia="Times New Roman"/>
          <w:sz w:val="24"/>
        </w:rPr>
        <w:t xml:space="preserve">4 </w:t>
      </w:r>
      <w:r>
        <w:rPr>
          <w:spacing w:val="-12"/>
          <w:sz w:val="24"/>
        </w:rPr>
        <w:t>次，宜设置温度、时间控制风机开停的功能；当通风管或排气扇无法满足</w:t>
      </w:r>
      <w:r>
        <w:rPr>
          <w:spacing w:val="-11"/>
          <w:sz w:val="24"/>
        </w:rPr>
        <w:t>需求时，应增设空调或除湿机。其余要求应符合《民用建筑供暖通风与空气调节</w:t>
      </w:r>
      <w:r>
        <w:rPr>
          <w:sz w:val="24"/>
        </w:rPr>
        <w:t>设计规范》</w:t>
      </w:r>
      <w:r>
        <w:rPr>
          <w:rFonts w:ascii="Times New Roman" w:eastAsia="Times New Roman"/>
          <w:sz w:val="24"/>
        </w:rPr>
        <w:t>GB50736</w:t>
      </w:r>
      <w:r>
        <w:rPr>
          <w:rFonts w:ascii="Times New Roman" w:eastAsia="Times New Roman"/>
          <w:spacing w:val="-1"/>
          <w:sz w:val="24"/>
        </w:rPr>
        <w:t xml:space="preserve"> </w:t>
      </w:r>
      <w:r>
        <w:rPr>
          <w:sz w:val="24"/>
        </w:rPr>
        <w:t>的有关规定。</w:t>
      </w:r>
    </w:p>
    <w:p>
      <w:pPr>
        <w:pStyle w:val="9"/>
        <w:numPr>
          <w:ilvl w:val="2"/>
          <w:numId w:val="11"/>
        </w:numPr>
        <w:tabs>
          <w:tab w:val="left" w:pos="820"/>
        </w:tabs>
        <w:spacing w:before="2" w:after="0" w:line="364" w:lineRule="auto"/>
        <w:ind w:left="220" w:right="235" w:firstLine="0"/>
        <w:jc w:val="both"/>
        <w:rPr>
          <w:sz w:val="24"/>
        </w:rPr>
      </w:pPr>
      <w:r>
        <w:rPr>
          <w:spacing w:val="-5"/>
          <w:sz w:val="24"/>
        </w:rPr>
        <w:t xml:space="preserve">泵房内应设置独立排水系统，设置集水坑时深度不宜小于 </w:t>
      </w:r>
      <w:r>
        <w:rPr>
          <w:rFonts w:ascii="Times New Roman" w:eastAsia="Times New Roman"/>
          <w:spacing w:val="-4"/>
          <w:sz w:val="24"/>
        </w:rPr>
        <w:t>1.2m</w:t>
      </w:r>
      <w:r>
        <w:rPr>
          <w:spacing w:val="-5"/>
          <w:sz w:val="24"/>
        </w:rPr>
        <w:t>，容积不宜</w:t>
      </w:r>
      <w:r>
        <w:rPr>
          <w:spacing w:val="-21"/>
          <w:sz w:val="24"/>
        </w:rPr>
        <w:t xml:space="preserve">小于 </w:t>
      </w:r>
      <w:r>
        <w:rPr>
          <w:rFonts w:ascii="Times New Roman" w:eastAsia="Times New Roman"/>
          <w:sz w:val="24"/>
        </w:rPr>
        <w:t>2.5m</w:t>
      </w:r>
      <w:r>
        <w:rPr>
          <w:rFonts w:ascii="Times New Roman" w:eastAsia="Times New Roman"/>
          <w:sz w:val="24"/>
          <w:vertAlign w:val="superscript"/>
        </w:rPr>
        <w:t>3</w:t>
      </w:r>
      <w:r>
        <w:rPr>
          <w:spacing w:val="-1"/>
          <w:sz w:val="24"/>
          <w:vertAlign w:val="baseline"/>
        </w:rPr>
        <w:t>；集水坑盖板材质宜为不锈钢，且便于开启。排水泵采用高低水位控制，且能够将集水坑液位、排水泵启停信号传输至中控室。</w:t>
      </w:r>
    </w:p>
    <w:p>
      <w:pPr>
        <w:pStyle w:val="9"/>
        <w:numPr>
          <w:ilvl w:val="2"/>
          <w:numId w:val="11"/>
        </w:numPr>
        <w:tabs>
          <w:tab w:val="left" w:pos="820"/>
        </w:tabs>
        <w:spacing w:before="2" w:after="0" w:line="240" w:lineRule="auto"/>
        <w:ind w:left="820" w:right="0" w:hanging="600"/>
        <w:jc w:val="both"/>
        <w:rPr>
          <w:sz w:val="24"/>
        </w:rPr>
      </w:pPr>
      <w:r>
        <w:rPr>
          <w:spacing w:val="-6"/>
          <w:sz w:val="24"/>
        </w:rPr>
        <w:t>泵房地面应设置不少于两个液位控制计，在地面水位过高时发出报警提示。</w:t>
      </w:r>
    </w:p>
    <w:p>
      <w:pPr>
        <w:pStyle w:val="9"/>
        <w:numPr>
          <w:ilvl w:val="2"/>
          <w:numId w:val="11"/>
        </w:numPr>
        <w:tabs>
          <w:tab w:val="left" w:pos="820"/>
        </w:tabs>
        <w:spacing w:before="161" w:after="0" w:line="240" w:lineRule="auto"/>
        <w:ind w:left="820" w:right="0" w:hanging="600"/>
        <w:jc w:val="both"/>
        <w:rPr>
          <w:sz w:val="24"/>
        </w:rPr>
      </w:pPr>
      <w:r>
        <w:rPr>
          <w:sz w:val="24"/>
        </w:rPr>
        <w:t>地上建设的泵房应采取防止阳光直射二次供水设备及水箱的措施。</w:t>
      </w:r>
    </w:p>
    <w:p>
      <w:pPr>
        <w:pStyle w:val="9"/>
        <w:numPr>
          <w:ilvl w:val="2"/>
          <w:numId w:val="11"/>
        </w:numPr>
        <w:tabs>
          <w:tab w:val="left" w:pos="820"/>
        </w:tabs>
        <w:spacing w:before="160" w:after="0" w:line="240" w:lineRule="auto"/>
        <w:ind w:left="820" w:right="0" w:hanging="600"/>
        <w:jc w:val="both"/>
        <w:rPr>
          <w:sz w:val="24"/>
        </w:rPr>
      </w:pPr>
      <w:r>
        <w:rPr>
          <w:spacing w:val="-9"/>
          <w:sz w:val="24"/>
        </w:rPr>
        <w:t>泵房地面宜敷设防滑砖，墙面可涂白色防水墙漆或采用浅色墙砖进行铺装。</w:t>
      </w:r>
    </w:p>
    <w:p>
      <w:pPr>
        <w:pStyle w:val="9"/>
        <w:numPr>
          <w:ilvl w:val="2"/>
          <w:numId w:val="11"/>
        </w:numPr>
        <w:tabs>
          <w:tab w:val="left" w:pos="820"/>
        </w:tabs>
        <w:spacing w:before="161" w:after="0" w:line="240" w:lineRule="auto"/>
        <w:ind w:left="820" w:right="0" w:hanging="600"/>
        <w:jc w:val="both"/>
        <w:rPr>
          <w:sz w:val="24"/>
        </w:rPr>
      </w:pPr>
      <w:r>
        <w:rPr>
          <w:sz w:val="24"/>
        </w:rPr>
        <w:t>泵房内设卫生清洁区，设置有清洁水龙头及拖把池。</w:t>
      </w:r>
    </w:p>
    <w:p>
      <w:pPr>
        <w:pStyle w:val="4"/>
        <w:spacing w:before="8"/>
        <w:ind w:left="0"/>
      </w:pPr>
    </w:p>
    <w:p>
      <w:pPr>
        <w:pStyle w:val="9"/>
        <w:numPr>
          <w:ilvl w:val="1"/>
          <w:numId w:val="11"/>
        </w:numPr>
        <w:tabs>
          <w:tab w:val="left" w:pos="640"/>
        </w:tabs>
        <w:spacing w:before="1" w:after="0" w:line="240" w:lineRule="auto"/>
        <w:ind w:left="640" w:right="0" w:hanging="420"/>
        <w:jc w:val="both"/>
        <w:rPr>
          <w:b/>
          <w:sz w:val="24"/>
        </w:rPr>
      </w:pPr>
      <w:bookmarkStart w:id="27" w:name="_bookmark9"/>
      <w:bookmarkEnd w:id="27"/>
      <w:bookmarkStart w:id="28" w:name="4.3 供电要求"/>
      <w:bookmarkEnd w:id="28"/>
      <w:bookmarkStart w:id="29" w:name="_bookmark9"/>
      <w:bookmarkEnd w:id="29"/>
      <w:r>
        <w:rPr>
          <w:b/>
          <w:sz w:val="24"/>
        </w:rPr>
        <w:t>供电要求</w:t>
      </w:r>
    </w:p>
    <w:p>
      <w:pPr>
        <w:pStyle w:val="4"/>
        <w:spacing w:before="8"/>
        <w:ind w:left="0"/>
        <w:rPr>
          <w:b/>
        </w:rPr>
      </w:pPr>
    </w:p>
    <w:p>
      <w:pPr>
        <w:pStyle w:val="9"/>
        <w:numPr>
          <w:ilvl w:val="2"/>
          <w:numId w:val="11"/>
        </w:numPr>
        <w:tabs>
          <w:tab w:val="left" w:pos="820"/>
        </w:tabs>
        <w:spacing w:before="1" w:after="0" w:line="240" w:lineRule="auto"/>
        <w:ind w:left="820" w:right="0" w:hanging="600"/>
        <w:jc w:val="both"/>
        <w:rPr>
          <w:sz w:val="24"/>
        </w:rPr>
      </w:pPr>
      <w:r>
        <w:rPr>
          <w:sz w:val="24"/>
        </w:rPr>
        <w:t>泵房用电计量应向供电公司单独申请，单独计量，动力电缆要引入泵房电</w:t>
      </w:r>
    </w:p>
    <w:p>
      <w:pPr>
        <w:spacing w:after="0" w:line="240" w:lineRule="auto"/>
        <w:jc w:val="both"/>
        <w:rPr>
          <w:sz w:val="24"/>
        </w:rPr>
        <w:sectPr>
          <w:pgSz w:w="11910" w:h="16840"/>
          <w:pgMar w:top="1440" w:right="1560" w:bottom="1300" w:left="1580" w:header="0" w:footer="1102" w:gutter="0"/>
        </w:sectPr>
      </w:pPr>
    </w:p>
    <w:p>
      <w:pPr>
        <w:pStyle w:val="4"/>
        <w:spacing w:before="60"/>
      </w:pPr>
      <w:r>
        <w:t xml:space="preserve">源柜，电源柜应放置在高于地面 </w:t>
      </w:r>
      <w:r>
        <w:rPr>
          <w:rFonts w:ascii="Times New Roman" w:eastAsia="Times New Roman"/>
        </w:rPr>
        <w:t xml:space="preserve">30cm </w:t>
      </w:r>
      <w:r>
        <w:t>的平台上以确保供电安全可靠。</w:t>
      </w:r>
    </w:p>
    <w:p>
      <w:pPr>
        <w:pStyle w:val="9"/>
        <w:numPr>
          <w:ilvl w:val="2"/>
          <w:numId w:val="11"/>
        </w:numPr>
        <w:tabs>
          <w:tab w:val="left" w:pos="820"/>
        </w:tabs>
        <w:spacing w:before="161" w:after="0" w:line="240" w:lineRule="auto"/>
        <w:ind w:left="820" w:right="0" w:hanging="600"/>
        <w:jc w:val="left"/>
        <w:rPr>
          <w:sz w:val="24"/>
        </w:rPr>
      </w:pPr>
      <w:r>
        <w:rPr>
          <w:sz w:val="24"/>
        </w:rPr>
        <w:t>根据负荷等级及业主需求确定水泵的供电电源。</w:t>
      </w:r>
    </w:p>
    <w:p>
      <w:pPr>
        <w:pStyle w:val="9"/>
        <w:numPr>
          <w:ilvl w:val="2"/>
          <w:numId w:val="11"/>
        </w:numPr>
        <w:tabs>
          <w:tab w:val="left" w:pos="820"/>
        </w:tabs>
        <w:spacing w:before="161" w:after="0" w:line="364" w:lineRule="auto"/>
        <w:ind w:left="220" w:right="238" w:firstLine="0"/>
        <w:jc w:val="left"/>
        <w:rPr>
          <w:sz w:val="24"/>
        </w:rPr>
      </w:pPr>
      <w:r>
        <w:rPr>
          <w:spacing w:val="-7"/>
          <w:sz w:val="24"/>
        </w:rPr>
        <w:t xml:space="preserve">电源采用三相五线制，额定电压为 </w:t>
      </w:r>
      <w:r>
        <w:rPr>
          <w:rFonts w:ascii="Times New Roman" w:hAnsi="Times New Roman" w:eastAsia="Times New Roman"/>
          <w:sz w:val="24"/>
        </w:rPr>
        <w:t>380V/220V</w:t>
      </w:r>
      <w:r>
        <w:rPr>
          <w:spacing w:val="-1"/>
          <w:sz w:val="24"/>
        </w:rPr>
        <w:t>，电压偏差范围±</w:t>
      </w:r>
      <w:r>
        <w:rPr>
          <w:rFonts w:ascii="Times New Roman" w:hAnsi="Times New Roman" w:eastAsia="Times New Roman"/>
          <w:spacing w:val="-5"/>
          <w:sz w:val="24"/>
        </w:rPr>
        <w:t>7%</w:t>
      </w:r>
      <w:r>
        <w:rPr>
          <w:spacing w:val="-7"/>
          <w:sz w:val="24"/>
        </w:rPr>
        <w:t>，频率</w:t>
      </w:r>
      <w:r>
        <w:rPr>
          <w:spacing w:val="-31"/>
          <w:sz w:val="24"/>
        </w:rPr>
        <w:t xml:space="preserve">为 </w:t>
      </w:r>
      <w:r>
        <w:rPr>
          <w:rFonts w:ascii="Times New Roman" w:hAnsi="Times New Roman" w:eastAsia="Times New Roman"/>
          <w:sz w:val="24"/>
        </w:rPr>
        <w:t>50HZ</w:t>
      </w:r>
      <w:r>
        <w:rPr>
          <w:sz w:val="24"/>
        </w:rPr>
        <w:t>，允许偏差范围±</w:t>
      </w:r>
      <w:r>
        <w:rPr>
          <w:rFonts w:ascii="Times New Roman" w:hAnsi="Times New Roman" w:eastAsia="Times New Roman"/>
          <w:sz w:val="24"/>
        </w:rPr>
        <w:t>0.5Hz</w:t>
      </w:r>
      <w:r>
        <w:rPr>
          <w:sz w:val="24"/>
        </w:rPr>
        <w:t>。</w:t>
      </w:r>
    </w:p>
    <w:p>
      <w:pPr>
        <w:pStyle w:val="9"/>
        <w:numPr>
          <w:ilvl w:val="2"/>
          <w:numId w:val="11"/>
        </w:numPr>
        <w:tabs>
          <w:tab w:val="left" w:pos="820"/>
        </w:tabs>
        <w:spacing w:before="1" w:after="0" w:line="364" w:lineRule="auto"/>
        <w:ind w:left="220" w:right="264" w:firstLine="0"/>
        <w:jc w:val="left"/>
        <w:rPr>
          <w:sz w:val="24"/>
        </w:rPr>
      </w:pPr>
      <w:r>
        <w:rPr>
          <w:spacing w:val="-1"/>
          <w:sz w:val="24"/>
        </w:rPr>
        <w:t>电源柜体上方及附近不应有水管穿越，并有避免积水沿桥架流入电源柜的</w:t>
      </w:r>
      <w:r>
        <w:rPr>
          <w:spacing w:val="-4"/>
          <w:sz w:val="24"/>
        </w:rPr>
        <w:t xml:space="preserve">措施，控制柜防护等级不应低于 </w:t>
      </w:r>
      <w:r>
        <w:rPr>
          <w:rFonts w:ascii="Times New Roman" w:eastAsia="Times New Roman"/>
          <w:sz w:val="24"/>
        </w:rPr>
        <w:t>IP55</w:t>
      </w:r>
      <w:r>
        <w:rPr>
          <w:sz w:val="24"/>
        </w:rPr>
        <w:t>。安装在室外时，控制柜的防护等级不应</w:t>
      </w:r>
      <w:r>
        <w:rPr>
          <w:spacing w:val="-20"/>
          <w:sz w:val="24"/>
        </w:rPr>
        <w:t xml:space="preserve">低于 </w:t>
      </w:r>
      <w:r>
        <w:rPr>
          <w:rFonts w:ascii="Times New Roman" w:eastAsia="Times New Roman"/>
          <w:sz w:val="24"/>
        </w:rPr>
        <w:t>IP56</w:t>
      </w:r>
      <w:r>
        <w:rPr>
          <w:sz w:val="24"/>
        </w:rPr>
        <w:t>。</w:t>
      </w:r>
    </w:p>
    <w:p>
      <w:pPr>
        <w:pStyle w:val="9"/>
        <w:numPr>
          <w:ilvl w:val="2"/>
          <w:numId w:val="11"/>
        </w:numPr>
        <w:tabs>
          <w:tab w:val="left" w:pos="820"/>
        </w:tabs>
        <w:spacing w:before="2" w:after="0" w:line="240" w:lineRule="auto"/>
        <w:ind w:left="820" w:right="0" w:hanging="600"/>
        <w:jc w:val="left"/>
        <w:rPr>
          <w:sz w:val="24"/>
        </w:rPr>
      </w:pPr>
      <w:r>
        <w:rPr>
          <w:spacing w:val="-7"/>
          <w:sz w:val="24"/>
        </w:rPr>
        <w:t>水泵控制箱内应预留监控接口，以便以后在管理中心对设备进行集中监控。</w:t>
      </w:r>
    </w:p>
    <w:p>
      <w:pPr>
        <w:pStyle w:val="9"/>
        <w:numPr>
          <w:ilvl w:val="2"/>
          <w:numId w:val="11"/>
        </w:numPr>
        <w:tabs>
          <w:tab w:val="left" w:pos="820"/>
        </w:tabs>
        <w:spacing w:before="160" w:after="0" w:line="364" w:lineRule="auto"/>
        <w:ind w:left="220" w:right="118" w:firstLine="0"/>
        <w:jc w:val="left"/>
        <w:rPr>
          <w:sz w:val="24"/>
        </w:rPr>
      </w:pPr>
      <w:r>
        <w:rPr>
          <w:sz w:val="24"/>
        </w:rPr>
        <w:t>配电应符合《供配电系统设计规范》</w:t>
      </w:r>
      <w:r>
        <w:rPr>
          <w:rFonts w:ascii="Times New Roman" w:eastAsia="Times New Roman"/>
          <w:sz w:val="24"/>
        </w:rPr>
        <w:t>GB50052</w:t>
      </w:r>
      <w:r>
        <w:rPr>
          <w:sz w:val="24"/>
        </w:rPr>
        <w:t>、《低压配电设计规范》</w:t>
      </w:r>
      <w:r>
        <w:rPr>
          <w:rFonts w:ascii="Times New Roman" w:eastAsia="Times New Roman"/>
          <w:sz w:val="24"/>
        </w:rPr>
        <w:t>GB50054</w:t>
      </w:r>
      <w:r>
        <w:rPr>
          <w:spacing w:val="-11"/>
          <w:sz w:val="24"/>
        </w:rPr>
        <w:t>、《通用用电设备配电设计规范》</w:t>
      </w:r>
      <w:r>
        <w:rPr>
          <w:rFonts w:ascii="Times New Roman" w:eastAsia="Times New Roman"/>
          <w:sz w:val="24"/>
        </w:rPr>
        <w:t>GB50055</w:t>
      </w:r>
      <w:r>
        <w:rPr>
          <w:spacing w:val="-10"/>
          <w:sz w:val="24"/>
        </w:rPr>
        <w:t>、《民用建筑电气设计规范》</w:t>
      </w:r>
      <w:r>
        <w:rPr>
          <w:rFonts w:ascii="Times New Roman" w:eastAsia="Times New Roman"/>
          <w:sz w:val="24"/>
        </w:rPr>
        <w:t>JGJ16</w:t>
      </w:r>
      <w:r>
        <w:rPr>
          <w:spacing w:val="-12"/>
          <w:sz w:val="24"/>
        </w:rPr>
        <w:t>、《建筑设计防火规范》</w:t>
      </w:r>
      <w:r>
        <w:rPr>
          <w:rFonts w:ascii="Times New Roman" w:eastAsia="Times New Roman"/>
          <w:sz w:val="24"/>
        </w:rPr>
        <w:t>GB50016</w:t>
      </w:r>
      <w:r>
        <w:rPr>
          <w:spacing w:val="-11"/>
          <w:sz w:val="24"/>
        </w:rPr>
        <w:t>、《建筑电气设施抗震安装》</w:t>
      </w:r>
      <w:r>
        <w:rPr>
          <w:rFonts w:ascii="Times New Roman" w:eastAsia="Times New Roman"/>
          <w:sz w:val="24"/>
        </w:rPr>
        <w:t>16D707-1</w:t>
      </w:r>
      <w:r>
        <w:rPr>
          <w:rFonts w:ascii="Times New Roman" w:eastAsia="Times New Roman"/>
          <w:spacing w:val="58"/>
          <w:sz w:val="24"/>
        </w:rPr>
        <w:t xml:space="preserve"> </w:t>
      </w:r>
      <w:r>
        <w:rPr>
          <w:sz w:val="24"/>
        </w:rPr>
        <w:t>、</w:t>
      </w:r>
    </w:p>
    <w:p>
      <w:pPr>
        <w:pStyle w:val="4"/>
        <w:spacing w:before="2"/>
        <w:ind w:left="219"/>
      </w:pPr>
      <w:r>
        <w:t>《建筑照明设计标准》</w:t>
      </w:r>
      <w:r>
        <w:rPr>
          <w:rFonts w:ascii="Times New Roman" w:eastAsia="Times New Roman"/>
        </w:rPr>
        <w:t xml:space="preserve">GB 50034 </w:t>
      </w:r>
      <w:r>
        <w:t>等规范的有关规定。</w:t>
      </w:r>
    </w:p>
    <w:p>
      <w:pPr>
        <w:pStyle w:val="4"/>
        <w:spacing w:before="9"/>
        <w:ind w:left="0"/>
      </w:pPr>
    </w:p>
    <w:p>
      <w:pPr>
        <w:pStyle w:val="9"/>
        <w:numPr>
          <w:ilvl w:val="1"/>
          <w:numId w:val="11"/>
        </w:numPr>
        <w:tabs>
          <w:tab w:val="left" w:pos="640"/>
        </w:tabs>
        <w:spacing w:before="0" w:after="0" w:line="240" w:lineRule="auto"/>
        <w:ind w:left="640" w:right="0" w:hanging="421"/>
        <w:jc w:val="left"/>
        <w:rPr>
          <w:b/>
          <w:sz w:val="24"/>
        </w:rPr>
      </w:pPr>
      <w:bookmarkStart w:id="30" w:name="4.4 安防要求"/>
      <w:bookmarkEnd w:id="30"/>
      <w:bookmarkStart w:id="31" w:name="_bookmark10"/>
      <w:bookmarkEnd w:id="31"/>
      <w:bookmarkStart w:id="32" w:name="_bookmark10"/>
      <w:bookmarkEnd w:id="32"/>
      <w:r>
        <w:rPr>
          <w:b/>
          <w:sz w:val="24"/>
        </w:rPr>
        <w:t>安防要求</w:t>
      </w:r>
    </w:p>
    <w:p>
      <w:pPr>
        <w:pStyle w:val="4"/>
        <w:spacing w:before="9"/>
        <w:ind w:left="0"/>
        <w:rPr>
          <w:b/>
        </w:rPr>
      </w:pPr>
    </w:p>
    <w:p>
      <w:pPr>
        <w:pStyle w:val="9"/>
        <w:numPr>
          <w:ilvl w:val="2"/>
          <w:numId w:val="11"/>
        </w:numPr>
        <w:tabs>
          <w:tab w:val="left" w:pos="820"/>
        </w:tabs>
        <w:spacing w:before="0" w:after="0" w:line="364" w:lineRule="auto"/>
        <w:ind w:left="220" w:right="240" w:firstLine="0"/>
        <w:jc w:val="both"/>
        <w:rPr>
          <w:sz w:val="24"/>
        </w:rPr>
      </w:pPr>
      <w:r>
        <w:rPr>
          <w:spacing w:val="-3"/>
          <w:sz w:val="24"/>
        </w:rPr>
        <w:t xml:space="preserve">安防系统包含视频监视、门禁管理、语音对讲 </w:t>
      </w:r>
      <w:r>
        <w:rPr>
          <w:rFonts w:ascii="Times New Roman" w:hAnsi="Times New Roman" w:eastAsia="Times New Roman"/>
          <w:sz w:val="24"/>
        </w:rPr>
        <w:t xml:space="preserve">3 </w:t>
      </w:r>
      <w:r>
        <w:rPr>
          <w:sz w:val="24"/>
        </w:rPr>
        <w:t>个子系统，并采用同一监控管理平台。具备以太网通讯模块，通过“光纤宽带</w:t>
      </w:r>
      <w:r>
        <w:rPr>
          <w:rFonts w:ascii="Times New Roman" w:hAnsi="Times New Roman" w:eastAsia="Times New Roman"/>
          <w:sz w:val="24"/>
        </w:rPr>
        <w:t>+VPN</w:t>
      </w:r>
      <w:r>
        <w:rPr>
          <w:sz w:val="24"/>
        </w:rPr>
        <w:t>”通信方式向监控中</w:t>
      </w:r>
      <w:r>
        <w:rPr>
          <w:spacing w:val="-19"/>
          <w:sz w:val="24"/>
        </w:rPr>
        <w:t>心上位机传输数据。如泵房为独立设置，其安防系统应设置防雷措施，并满足《建</w:t>
      </w:r>
      <w:r>
        <w:rPr>
          <w:sz w:val="24"/>
        </w:rPr>
        <w:t>筑物电子信息系统防雷技术规范》</w:t>
      </w:r>
      <w:r>
        <w:rPr>
          <w:rFonts w:ascii="Times New Roman" w:hAnsi="Times New Roman" w:eastAsia="Times New Roman"/>
          <w:sz w:val="24"/>
        </w:rPr>
        <w:t>GB50343</w:t>
      </w:r>
      <w:r>
        <w:rPr>
          <w:rFonts w:ascii="Times New Roman" w:hAnsi="Times New Roman" w:eastAsia="Times New Roman"/>
          <w:spacing w:val="-1"/>
          <w:sz w:val="24"/>
        </w:rPr>
        <w:t xml:space="preserve"> </w:t>
      </w:r>
      <w:r>
        <w:rPr>
          <w:sz w:val="24"/>
        </w:rPr>
        <w:t>的要求。</w:t>
      </w:r>
    </w:p>
    <w:p>
      <w:pPr>
        <w:pStyle w:val="9"/>
        <w:numPr>
          <w:ilvl w:val="2"/>
          <w:numId w:val="11"/>
        </w:numPr>
        <w:tabs>
          <w:tab w:val="left" w:pos="820"/>
        </w:tabs>
        <w:spacing w:before="2" w:after="0" w:line="364" w:lineRule="auto"/>
        <w:ind w:left="219" w:right="239" w:firstLine="0"/>
        <w:jc w:val="both"/>
        <w:rPr>
          <w:sz w:val="24"/>
        </w:rPr>
      </w:pPr>
      <w:r>
        <w:rPr>
          <w:spacing w:val="-4"/>
          <w:sz w:val="24"/>
        </w:rPr>
        <w:t xml:space="preserve">视频监视系统的最高输出分辨率不得低于 </w:t>
      </w:r>
      <w:r>
        <w:rPr>
          <w:rFonts w:ascii="Times New Roman" w:hAnsi="Times New Roman" w:eastAsia="Times New Roman"/>
          <w:sz w:val="24"/>
        </w:rPr>
        <w:t>1920</w:t>
      </w:r>
      <w:r>
        <w:rPr>
          <w:sz w:val="24"/>
        </w:rPr>
        <w:t>×</w:t>
      </w:r>
      <w:r>
        <w:rPr>
          <w:rFonts w:ascii="Times New Roman" w:hAnsi="Times New Roman" w:eastAsia="Times New Roman"/>
          <w:sz w:val="24"/>
        </w:rPr>
        <w:t>1080</w:t>
      </w:r>
      <w:r>
        <w:rPr>
          <w:spacing w:val="-8"/>
          <w:sz w:val="24"/>
        </w:rPr>
        <w:t>。枪型摄像机应采用</w:t>
      </w:r>
      <w:r>
        <w:rPr>
          <w:spacing w:val="-15"/>
          <w:sz w:val="24"/>
        </w:rPr>
        <w:t xml:space="preserve">不低于 </w:t>
      </w:r>
      <w:r>
        <w:rPr>
          <w:rFonts w:ascii="Times New Roman" w:hAnsi="Times New Roman" w:eastAsia="Times New Roman"/>
          <w:sz w:val="24"/>
        </w:rPr>
        <w:t xml:space="preserve">200 </w:t>
      </w:r>
      <w:r>
        <w:rPr>
          <w:spacing w:val="-4"/>
          <w:sz w:val="24"/>
        </w:rPr>
        <w:t xml:space="preserve">万像素镜头，图像传感器尺寸不得低于 </w:t>
      </w:r>
      <w:r>
        <w:rPr>
          <w:rFonts w:ascii="Times New Roman" w:hAnsi="Times New Roman" w:eastAsia="Times New Roman"/>
          <w:sz w:val="24"/>
        </w:rPr>
        <w:t xml:space="preserve">1/1.8 </w:t>
      </w:r>
      <w:r>
        <w:rPr>
          <w:sz w:val="24"/>
        </w:rPr>
        <w:t>英寸，最低照度可达到</w:t>
      </w:r>
      <w:r>
        <w:rPr>
          <w:spacing w:val="-21"/>
          <w:sz w:val="24"/>
        </w:rPr>
        <w:t xml:space="preserve">彩色 </w:t>
      </w:r>
      <w:r>
        <w:rPr>
          <w:rFonts w:ascii="Times New Roman" w:hAnsi="Times New Roman" w:eastAsia="Times New Roman"/>
          <w:sz w:val="24"/>
        </w:rPr>
        <w:t>0.0003Lux</w:t>
      </w:r>
      <w:r>
        <w:rPr>
          <w:spacing w:val="-16"/>
          <w:sz w:val="24"/>
        </w:rPr>
        <w:t xml:space="preserve">、黑白 </w:t>
      </w:r>
      <w:r>
        <w:rPr>
          <w:rFonts w:ascii="Times New Roman" w:hAnsi="Times New Roman" w:eastAsia="Times New Roman"/>
          <w:sz w:val="24"/>
        </w:rPr>
        <w:t>0.0001Lux</w:t>
      </w:r>
      <w:r>
        <w:rPr>
          <w:spacing w:val="-4"/>
          <w:sz w:val="24"/>
        </w:rPr>
        <w:t xml:space="preserve">；支持双码流技术，能在丢包率为 </w:t>
      </w:r>
      <w:r>
        <w:rPr>
          <w:rFonts w:ascii="Times New Roman" w:hAnsi="Times New Roman" w:eastAsia="Times New Roman"/>
          <w:sz w:val="24"/>
        </w:rPr>
        <w:t>20%</w:t>
      </w:r>
      <w:r>
        <w:rPr>
          <w:sz w:val="24"/>
        </w:rPr>
        <w:t>的网络</w:t>
      </w:r>
      <w:r>
        <w:rPr>
          <w:spacing w:val="-10"/>
          <w:sz w:val="24"/>
        </w:rPr>
        <w:t xml:space="preserve">环境下，正常显示监视画面，视频监视的硬盘存储时间不少于 </w:t>
      </w:r>
      <w:r>
        <w:rPr>
          <w:rFonts w:ascii="Times New Roman" w:hAnsi="Times New Roman" w:eastAsia="Times New Roman"/>
          <w:sz w:val="24"/>
        </w:rPr>
        <w:t xml:space="preserve">3 </w:t>
      </w:r>
      <w:r>
        <w:rPr>
          <w:spacing w:val="-9"/>
          <w:sz w:val="24"/>
        </w:rPr>
        <w:t>个月，防护等级</w:t>
      </w:r>
      <w:r>
        <w:rPr>
          <w:spacing w:val="-20"/>
          <w:sz w:val="24"/>
        </w:rPr>
        <w:t xml:space="preserve">达到 </w:t>
      </w:r>
      <w:r>
        <w:rPr>
          <w:rFonts w:ascii="Times New Roman" w:hAnsi="Times New Roman" w:eastAsia="Times New Roman"/>
          <w:sz w:val="24"/>
        </w:rPr>
        <w:t>IP66</w:t>
      </w:r>
      <w:r>
        <w:rPr>
          <w:sz w:val="24"/>
        </w:rPr>
        <w:t>。</w:t>
      </w:r>
    </w:p>
    <w:p>
      <w:pPr>
        <w:pStyle w:val="9"/>
        <w:numPr>
          <w:ilvl w:val="2"/>
          <w:numId w:val="11"/>
        </w:numPr>
        <w:tabs>
          <w:tab w:val="left" w:pos="820"/>
        </w:tabs>
        <w:spacing w:before="3" w:after="0" w:line="240" w:lineRule="auto"/>
        <w:ind w:left="820" w:right="0" w:hanging="601"/>
        <w:jc w:val="both"/>
        <w:rPr>
          <w:sz w:val="24"/>
        </w:rPr>
      </w:pPr>
      <w:r>
        <w:rPr>
          <w:sz w:val="24"/>
        </w:rPr>
        <w:t>门禁系统</w:t>
      </w:r>
    </w:p>
    <w:p>
      <w:pPr>
        <w:pStyle w:val="9"/>
        <w:numPr>
          <w:ilvl w:val="0"/>
          <w:numId w:val="13"/>
        </w:numPr>
        <w:tabs>
          <w:tab w:val="left" w:pos="821"/>
        </w:tabs>
        <w:spacing w:before="161" w:after="0" w:line="364" w:lineRule="auto"/>
        <w:ind w:left="219" w:right="359" w:firstLine="0"/>
        <w:jc w:val="left"/>
        <w:rPr>
          <w:sz w:val="24"/>
        </w:rPr>
      </w:pPr>
      <w:r>
        <w:rPr>
          <w:spacing w:val="-5"/>
          <w:sz w:val="24"/>
        </w:rPr>
        <w:t xml:space="preserve">防盗门锁应使用电控锁，采用 </w:t>
      </w:r>
      <w:r>
        <w:rPr>
          <w:rFonts w:ascii="Times New Roman" w:eastAsia="Times New Roman"/>
          <w:sz w:val="24"/>
        </w:rPr>
        <w:t>DC24V</w:t>
      </w:r>
      <w:r>
        <w:rPr>
          <w:rFonts w:ascii="Times New Roman" w:eastAsia="Times New Roman"/>
          <w:spacing w:val="-1"/>
          <w:sz w:val="24"/>
        </w:rPr>
        <w:t xml:space="preserve"> </w:t>
      </w:r>
      <w:r>
        <w:rPr>
          <w:spacing w:val="-2"/>
          <w:sz w:val="24"/>
        </w:rPr>
        <w:t xml:space="preserve">控制电源，具备锁状态反馈功能， </w:t>
      </w:r>
      <w:r>
        <w:rPr>
          <w:sz w:val="24"/>
        </w:rPr>
        <w:t>满足门禁一体机控制要求。</w:t>
      </w:r>
    </w:p>
    <w:p>
      <w:pPr>
        <w:pStyle w:val="9"/>
        <w:numPr>
          <w:ilvl w:val="0"/>
          <w:numId w:val="13"/>
        </w:numPr>
        <w:tabs>
          <w:tab w:val="left" w:pos="821"/>
        </w:tabs>
        <w:spacing w:before="1" w:after="0" w:line="364" w:lineRule="auto"/>
        <w:ind w:left="219" w:right="264" w:firstLine="0"/>
        <w:jc w:val="left"/>
        <w:rPr>
          <w:sz w:val="24"/>
        </w:rPr>
      </w:pPr>
      <w:r>
        <w:rPr>
          <w:spacing w:val="-1"/>
          <w:sz w:val="24"/>
        </w:rPr>
        <w:t>监控管理平台能实时查看各泵房电控锁启闭状态、人员刷卡、开门超时报</w:t>
      </w:r>
      <w:r>
        <w:rPr>
          <w:sz w:val="24"/>
        </w:rPr>
        <w:t>警等信息。</w:t>
      </w:r>
    </w:p>
    <w:p>
      <w:pPr>
        <w:pStyle w:val="9"/>
        <w:numPr>
          <w:ilvl w:val="0"/>
          <w:numId w:val="13"/>
        </w:numPr>
        <w:tabs>
          <w:tab w:val="left" w:pos="821"/>
        </w:tabs>
        <w:spacing w:before="1" w:after="0" w:line="364" w:lineRule="auto"/>
        <w:ind w:left="219" w:right="264" w:firstLine="0"/>
        <w:jc w:val="left"/>
        <w:rPr>
          <w:sz w:val="24"/>
        </w:rPr>
      </w:pPr>
      <w:r>
        <w:rPr>
          <w:spacing w:val="-1"/>
          <w:sz w:val="24"/>
        </w:rPr>
        <w:t>泵房门开启后，超过预置时间未锁闭，监控管理平台及泵房现场能发出开</w:t>
      </w:r>
      <w:r>
        <w:rPr>
          <w:sz w:val="24"/>
        </w:rPr>
        <w:t>门超时报警。</w:t>
      </w:r>
    </w:p>
    <w:p>
      <w:pPr>
        <w:spacing w:after="0" w:line="364" w:lineRule="auto"/>
        <w:jc w:val="left"/>
        <w:rPr>
          <w:sz w:val="24"/>
        </w:rPr>
        <w:sectPr>
          <w:pgSz w:w="11910" w:h="16840"/>
          <w:pgMar w:top="1440" w:right="1560" w:bottom="1300" w:left="1580" w:header="0" w:footer="1102" w:gutter="0"/>
        </w:sectPr>
      </w:pPr>
    </w:p>
    <w:p>
      <w:pPr>
        <w:pStyle w:val="9"/>
        <w:numPr>
          <w:ilvl w:val="2"/>
          <w:numId w:val="11"/>
        </w:numPr>
        <w:tabs>
          <w:tab w:val="left" w:pos="820"/>
        </w:tabs>
        <w:spacing w:before="60" w:after="0" w:line="364" w:lineRule="auto"/>
        <w:ind w:left="220" w:right="264" w:firstLine="0"/>
        <w:jc w:val="both"/>
        <w:rPr>
          <w:sz w:val="24"/>
        </w:rPr>
      </w:pPr>
      <w:r>
        <w:rPr>
          <w:spacing w:val="-1"/>
          <w:sz w:val="24"/>
        </w:rPr>
        <w:t>泵房大门为双扇外开门，并预留机械锁加锁位置。大门尺寸须满足最大单</w:t>
      </w:r>
      <w:r>
        <w:rPr>
          <w:spacing w:val="-4"/>
          <w:sz w:val="24"/>
        </w:rPr>
        <w:t xml:space="preserve">体设备运输要求，泵房门宽度不得小于 </w:t>
      </w:r>
      <w:r>
        <w:rPr>
          <w:rFonts w:ascii="Times New Roman" w:eastAsia="Times New Roman"/>
          <w:sz w:val="24"/>
        </w:rPr>
        <w:t>1.2m</w:t>
      </w:r>
      <w:r>
        <w:rPr>
          <w:spacing w:val="-8"/>
          <w:sz w:val="24"/>
        </w:rPr>
        <w:t xml:space="preserve">，高度不得小于 </w:t>
      </w:r>
      <w:r>
        <w:rPr>
          <w:rFonts w:ascii="Times New Roman" w:eastAsia="Times New Roman"/>
          <w:sz w:val="24"/>
        </w:rPr>
        <w:t>2.0m</w:t>
      </w:r>
      <w:r>
        <w:rPr>
          <w:sz w:val="24"/>
        </w:rPr>
        <w:t>。</w:t>
      </w:r>
    </w:p>
    <w:p>
      <w:pPr>
        <w:pStyle w:val="9"/>
        <w:numPr>
          <w:ilvl w:val="2"/>
          <w:numId w:val="11"/>
        </w:numPr>
        <w:tabs>
          <w:tab w:val="left" w:pos="820"/>
        </w:tabs>
        <w:spacing w:before="2" w:after="0" w:line="364" w:lineRule="auto"/>
        <w:ind w:left="220" w:right="240" w:firstLine="0"/>
        <w:jc w:val="both"/>
        <w:rPr>
          <w:sz w:val="24"/>
        </w:rPr>
      </w:pPr>
      <w:r>
        <w:rPr>
          <w:spacing w:val="-7"/>
          <w:sz w:val="24"/>
        </w:rPr>
        <w:t>泵房大门应采用防盗安全门或金属防护门</w:t>
      </w:r>
      <w:r>
        <w:rPr>
          <w:sz w:val="24"/>
        </w:rPr>
        <w:t>（</w:t>
      </w:r>
      <w:r>
        <w:rPr>
          <w:spacing w:val="-8"/>
          <w:sz w:val="24"/>
        </w:rPr>
        <w:t xml:space="preserve">防盗安全门应符合 </w:t>
      </w:r>
      <w:r>
        <w:rPr>
          <w:rFonts w:ascii="Times New Roman" w:eastAsia="Times New Roman"/>
          <w:spacing w:val="-1"/>
          <w:w w:val="99"/>
          <w:sz w:val="24"/>
        </w:rPr>
        <w:t>G</w:t>
      </w:r>
      <w:r>
        <w:rPr>
          <w:rFonts w:ascii="Times New Roman" w:eastAsia="Times New Roman"/>
          <w:spacing w:val="-2"/>
          <w:sz w:val="24"/>
        </w:rPr>
        <w:t>B</w:t>
      </w:r>
      <w:r>
        <w:rPr>
          <w:rFonts w:ascii="Times New Roman" w:eastAsia="Times New Roman"/>
          <w:sz w:val="24"/>
        </w:rPr>
        <w:t>1756</w:t>
      </w:r>
      <w:r>
        <w:rPr>
          <w:rFonts w:ascii="Times New Roman" w:eastAsia="Times New Roman"/>
          <w:spacing w:val="-120"/>
          <w:sz w:val="24"/>
        </w:rPr>
        <w:t>5</w:t>
      </w:r>
      <w:r>
        <w:rPr>
          <w:sz w:val="24"/>
        </w:rPr>
        <w:t>（</w:t>
      </w:r>
      <w:r>
        <w:rPr>
          <w:spacing w:val="-16"/>
          <w:sz w:val="24"/>
        </w:rPr>
        <w:t>防</w:t>
      </w:r>
      <w:r>
        <w:rPr>
          <w:sz w:val="24"/>
        </w:rPr>
        <w:t>盗安全门通用技术条件）、《安全防范工程程序与要求》（</w:t>
      </w:r>
      <w:r>
        <w:rPr>
          <w:rFonts w:ascii="Times New Roman" w:eastAsia="Times New Roman"/>
          <w:sz w:val="24"/>
        </w:rPr>
        <w:t>GA/T75</w:t>
      </w:r>
      <w:r>
        <w:rPr>
          <w:sz w:val="24"/>
        </w:rPr>
        <w:t>）的有关规定）</w:t>
      </w:r>
      <w:r>
        <w:rPr>
          <w:spacing w:val="-1"/>
          <w:sz w:val="24"/>
        </w:rPr>
        <w:t xml:space="preserve"> ，且应符合《建筑设计防火规范》</w:t>
      </w:r>
      <w:r>
        <w:rPr>
          <w:rFonts w:ascii="Times New Roman" w:eastAsia="Times New Roman"/>
          <w:sz w:val="24"/>
        </w:rPr>
        <w:t xml:space="preserve">GB50016 </w:t>
      </w:r>
      <w:r>
        <w:rPr>
          <w:sz w:val="24"/>
        </w:rPr>
        <w:t>的有关规定。</w:t>
      </w:r>
    </w:p>
    <w:p>
      <w:pPr>
        <w:pStyle w:val="9"/>
        <w:numPr>
          <w:ilvl w:val="2"/>
          <w:numId w:val="11"/>
        </w:numPr>
        <w:tabs>
          <w:tab w:val="left" w:pos="820"/>
        </w:tabs>
        <w:spacing w:before="1" w:after="0" w:line="364" w:lineRule="auto"/>
        <w:ind w:left="219" w:right="238" w:firstLine="0"/>
        <w:jc w:val="both"/>
        <w:rPr>
          <w:sz w:val="24"/>
        </w:rPr>
      </w:pPr>
      <w:r>
        <w:rPr>
          <w:sz w:val="24"/>
        </w:rPr>
        <w:t>泵房与外界通道的大门应装设防小动物进入设施：在门内侧安装门档（外加警示条</w:t>
      </w:r>
      <w:r>
        <w:rPr>
          <w:spacing w:val="-5"/>
          <w:sz w:val="24"/>
        </w:rPr>
        <w:t>）</w:t>
      </w:r>
      <w:r>
        <w:rPr>
          <w:spacing w:val="-9"/>
          <w:sz w:val="24"/>
        </w:rPr>
        <w:t xml:space="preserve">，门挡要求：高度不应小于 </w:t>
      </w:r>
      <w:r>
        <w:rPr>
          <w:rFonts w:ascii="Times New Roman" w:hAnsi="Times New Roman" w:eastAsia="Times New Roman"/>
          <w:sz w:val="24"/>
        </w:rPr>
        <w:t>50cm</w:t>
      </w:r>
      <w:r>
        <w:rPr>
          <w:rFonts w:ascii="Times New Roman" w:hAnsi="Times New Roman" w:eastAsia="Times New Roman"/>
          <w:spacing w:val="52"/>
          <w:sz w:val="24"/>
        </w:rPr>
        <w:t xml:space="preserve"> </w:t>
      </w:r>
      <w:r>
        <w:rPr>
          <w:spacing w:val="-2"/>
          <w:sz w:val="24"/>
        </w:rPr>
        <w:t>、厚度：≥</w:t>
      </w:r>
      <w:r>
        <w:rPr>
          <w:rFonts w:ascii="Times New Roman" w:hAnsi="Times New Roman" w:eastAsia="Times New Roman"/>
          <w:sz w:val="24"/>
        </w:rPr>
        <w:t>5mm</w:t>
      </w:r>
      <w:r>
        <w:rPr>
          <w:spacing w:val="-1"/>
          <w:sz w:val="24"/>
        </w:rPr>
        <w:t>，材质：</w:t>
      </w:r>
      <w:r>
        <w:rPr>
          <w:rFonts w:ascii="Times New Roman" w:hAnsi="Times New Roman" w:eastAsia="Times New Roman"/>
          <w:sz w:val="24"/>
        </w:rPr>
        <w:t>304</w:t>
      </w:r>
      <w:r>
        <w:rPr>
          <w:rFonts w:ascii="Times New Roman" w:hAnsi="Times New Roman" w:eastAsia="Times New Roman"/>
          <w:spacing w:val="-4"/>
          <w:sz w:val="24"/>
        </w:rPr>
        <w:t xml:space="preserve"> </w:t>
      </w:r>
      <w:r>
        <w:rPr>
          <w:spacing w:val="-7"/>
          <w:sz w:val="24"/>
        </w:rPr>
        <w:t>不锈</w:t>
      </w:r>
      <w:r>
        <w:rPr>
          <w:sz w:val="24"/>
        </w:rPr>
        <w:t>钢或铝合金材质，门边安装插槽。</w:t>
      </w:r>
    </w:p>
    <w:p>
      <w:pPr>
        <w:pStyle w:val="9"/>
        <w:numPr>
          <w:ilvl w:val="2"/>
          <w:numId w:val="11"/>
        </w:numPr>
        <w:tabs>
          <w:tab w:val="left" w:pos="820"/>
        </w:tabs>
        <w:spacing w:before="2" w:after="0" w:line="364" w:lineRule="auto"/>
        <w:ind w:left="219" w:right="144" w:firstLine="0"/>
        <w:jc w:val="both"/>
        <w:rPr>
          <w:sz w:val="24"/>
        </w:rPr>
      </w:pPr>
      <w:r>
        <w:rPr>
          <w:sz w:val="24"/>
        </w:rPr>
        <w:t>泵房的窗户应采取防盗措施并设置防虫纱网。泵房与外界直接连通的洞口</w:t>
      </w:r>
      <w:r>
        <w:rPr>
          <w:spacing w:val="-1"/>
          <w:sz w:val="24"/>
        </w:rPr>
        <w:t>均应设置防止小动物进入的网格，材质宜选择耐腐蚀且强度大的不锈钢或铜质。</w:t>
      </w:r>
    </w:p>
    <w:p>
      <w:pPr>
        <w:pStyle w:val="9"/>
        <w:numPr>
          <w:ilvl w:val="2"/>
          <w:numId w:val="11"/>
        </w:numPr>
        <w:tabs>
          <w:tab w:val="left" w:pos="820"/>
        </w:tabs>
        <w:spacing w:before="1" w:after="0" w:line="364" w:lineRule="auto"/>
        <w:ind w:left="219" w:right="264" w:firstLine="0"/>
        <w:jc w:val="both"/>
        <w:rPr>
          <w:sz w:val="24"/>
        </w:rPr>
      </w:pPr>
      <w:r>
        <w:rPr>
          <w:spacing w:val="-1"/>
          <w:sz w:val="24"/>
        </w:rPr>
        <w:t>泵房内语音对讲终端具备拾音和放音功能，泵房内工作人员能通过语音对</w:t>
      </w:r>
      <w:r>
        <w:rPr>
          <w:sz w:val="24"/>
        </w:rPr>
        <w:t>讲终端呼叫监控管理平台。</w:t>
      </w:r>
    </w:p>
    <w:p>
      <w:pPr>
        <w:pStyle w:val="9"/>
        <w:numPr>
          <w:ilvl w:val="2"/>
          <w:numId w:val="11"/>
        </w:numPr>
        <w:tabs>
          <w:tab w:val="left" w:pos="820"/>
        </w:tabs>
        <w:spacing w:before="2" w:after="0" w:line="240" w:lineRule="auto"/>
        <w:ind w:left="820" w:right="0" w:hanging="601"/>
        <w:jc w:val="both"/>
        <w:rPr>
          <w:sz w:val="24"/>
        </w:rPr>
      </w:pPr>
      <w:r>
        <w:rPr>
          <w:sz w:val="24"/>
        </w:rPr>
        <w:t>水泵房内应设置感烟探测器并与排风系统联动。</w:t>
      </w:r>
    </w:p>
    <w:p>
      <w:pPr>
        <w:pStyle w:val="9"/>
        <w:numPr>
          <w:ilvl w:val="2"/>
          <w:numId w:val="11"/>
        </w:numPr>
        <w:tabs>
          <w:tab w:val="left" w:pos="940"/>
        </w:tabs>
        <w:spacing w:before="160" w:after="0" w:line="240" w:lineRule="auto"/>
        <w:ind w:left="940" w:right="0" w:hanging="721"/>
        <w:jc w:val="both"/>
        <w:rPr>
          <w:sz w:val="24"/>
        </w:rPr>
      </w:pPr>
      <w:r>
        <w:rPr>
          <w:sz w:val="24"/>
        </w:rPr>
        <w:t>泵房内应安装自动照明系统，并与红外探测器联动。</w:t>
      </w:r>
    </w:p>
    <w:p>
      <w:pPr>
        <w:pStyle w:val="9"/>
        <w:numPr>
          <w:ilvl w:val="2"/>
          <w:numId w:val="11"/>
        </w:numPr>
        <w:tabs>
          <w:tab w:val="left" w:pos="871"/>
        </w:tabs>
        <w:spacing w:before="161" w:after="0" w:line="240" w:lineRule="auto"/>
        <w:ind w:left="870" w:right="0" w:hanging="652"/>
        <w:jc w:val="both"/>
        <w:rPr>
          <w:sz w:val="24"/>
        </w:rPr>
      </w:pPr>
      <w:r>
        <w:rPr>
          <w:sz w:val="24"/>
        </w:rPr>
        <w:t>泵房应设置入侵报警系统</w:t>
      </w:r>
    </w:p>
    <w:p>
      <w:pPr>
        <w:pStyle w:val="9"/>
        <w:numPr>
          <w:ilvl w:val="0"/>
          <w:numId w:val="14"/>
        </w:numPr>
        <w:tabs>
          <w:tab w:val="left" w:pos="821"/>
        </w:tabs>
        <w:spacing w:before="160" w:after="0" w:line="240" w:lineRule="auto"/>
        <w:ind w:left="821" w:right="0" w:hanging="602"/>
        <w:jc w:val="left"/>
        <w:rPr>
          <w:sz w:val="24"/>
        </w:rPr>
      </w:pPr>
      <w:r>
        <w:rPr>
          <w:sz w:val="24"/>
        </w:rPr>
        <w:t>入侵探测器应在主要通道出入口、窗户、通风口等必要位置安装。</w:t>
      </w:r>
    </w:p>
    <w:p>
      <w:pPr>
        <w:pStyle w:val="9"/>
        <w:numPr>
          <w:ilvl w:val="0"/>
          <w:numId w:val="14"/>
        </w:numPr>
        <w:tabs>
          <w:tab w:val="left" w:pos="821"/>
        </w:tabs>
        <w:spacing w:before="161" w:after="0" w:line="240" w:lineRule="auto"/>
        <w:ind w:left="821" w:right="0" w:hanging="602"/>
        <w:jc w:val="left"/>
        <w:rPr>
          <w:sz w:val="24"/>
        </w:rPr>
      </w:pPr>
      <w:r>
        <w:rPr>
          <w:spacing w:val="-10"/>
          <w:sz w:val="24"/>
        </w:rPr>
        <w:t xml:space="preserve">系统应具备 </w:t>
      </w:r>
      <w:r>
        <w:rPr>
          <w:rFonts w:ascii="Times New Roman" w:eastAsia="Times New Roman"/>
          <w:sz w:val="24"/>
        </w:rPr>
        <w:t xml:space="preserve">24 </w:t>
      </w:r>
      <w:r>
        <w:rPr>
          <w:sz w:val="24"/>
        </w:rPr>
        <w:t>小时防拆、防破坏报警功能。</w:t>
      </w:r>
    </w:p>
    <w:p>
      <w:pPr>
        <w:pStyle w:val="9"/>
        <w:numPr>
          <w:ilvl w:val="0"/>
          <w:numId w:val="14"/>
        </w:numPr>
        <w:tabs>
          <w:tab w:val="left" w:pos="821"/>
        </w:tabs>
        <w:spacing w:before="160" w:after="0" w:line="240" w:lineRule="auto"/>
        <w:ind w:left="821" w:right="0" w:hanging="602"/>
        <w:jc w:val="left"/>
        <w:rPr>
          <w:sz w:val="24"/>
        </w:rPr>
      </w:pPr>
      <w:r>
        <w:rPr>
          <w:sz w:val="24"/>
        </w:rPr>
        <w:t>系统应具备分区域或独立布防、撤防功能。</w:t>
      </w:r>
    </w:p>
    <w:p>
      <w:pPr>
        <w:pStyle w:val="9"/>
        <w:numPr>
          <w:ilvl w:val="0"/>
          <w:numId w:val="14"/>
        </w:numPr>
        <w:tabs>
          <w:tab w:val="left" w:pos="821"/>
        </w:tabs>
        <w:spacing w:before="161" w:after="0" w:line="240" w:lineRule="auto"/>
        <w:ind w:left="821" w:right="0" w:hanging="602"/>
        <w:jc w:val="left"/>
        <w:rPr>
          <w:sz w:val="24"/>
        </w:rPr>
      </w:pPr>
      <w:r>
        <w:rPr>
          <w:sz w:val="24"/>
        </w:rPr>
        <w:t>系统应与其他系统联动。</w:t>
      </w:r>
    </w:p>
    <w:p>
      <w:pPr>
        <w:pStyle w:val="9"/>
        <w:numPr>
          <w:ilvl w:val="2"/>
          <w:numId w:val="11"/>
        </w:numPr>
        <w:tabs>
          <w:tab w:val="left" w:pos="880"/>
        </w:tabs>
        <w:spacing w:before="160" w:after="0" w:line="240" w:lineRule="auto"/>
        <w:ind w:left="880" w:right="0" w:hanging="661"/>
        <w:jc w:val="both"/>
        <w:rPr>
          <w:sz w:val="24"/>
        </w:rPr>
      </w:pPr>
      <w:r>
        <w:rPr>
          <w:sz w:val="24"/>
        </w:rPr>
        <w:t>泵房内应设置水浸报警系统</w:t>
      </w:r>
    </w:p>
    <w:p>
      <w:pPr>
        <w:pStyle w:val="9"/>
        <w:numPr>
          <w:ilvl w:val="0"/>
          <w:numId w:val="15"/>
        </w:numPr>
        <w:tabs>
          <w:tab w:val="left" w:pos="821"/>
        </w:tabs>
        <w:spacing w:before="161" w:after="0" w:line="240" w:lineRule="auto"/>
        <w:ind w:left="821" w:right="0" w:hanging="602"/>
        <w:jc w:val="left"/>
        <w:rPr>
          <w:sz w:val="24"/>
        </w:rPr>
      </w:pPr>
      <w:r>
        <w:rPr>
          <w:sz w:val="24"/>
        </w:rPr>
        <w:t>系统应采用一体化全密封结构。电源、输入、输出应全隔离。</w:t>
      </w:r>
    </w:p>
    <w:p>
      <w:pPr>
        <w:pStyle w:val="9"/>
        <w:numPr>
          <w:ilvl w:val="0"/>
          <w:numId w:val="15"/>
        </w:numPr>
        <w:tabs>
          <w:tab w:val="left" w:pos="821"/>
        </w:tabs>
        <w:spacing w:before="160" w:after="0" w:line="240" w:lineRule="auto"/>
        <w:ind w:left="821" w:right="0" w:hanging="602"/>
        <w:jc w:val="left"/>
        <w:rPr>
          <w:sz w:val="24"/>
        </w:rPr>
      </w:pPr>
      <w:r>
        <w:rPr>
          <w:sz w:val="24"/>
        </w:rPr>
        <w:t>系统应满足响应时间＜</w:t>
      </w:r>
      <w:r>
        <w:rPr>
          <w:rFonts w:ascii="Times New Roman" w:eastAsia="Times New Roman"/>
          <w:sz w:val="24"/>
        </w:rPr>
        <w:t>2S</w:t>
      </w:r>
      <w:r>
        <w:rPr>
          <w:sz w:val="24"/>
        </w:rPr>
        <w:t>，误报率＜</w:t>
      </w:r>
      <w:r>
        <w:rPr>
          <w:rFonts w:ascii="Times New Roman" w:eastAsia="Times New Roman"/>
          <w:sz w:val="24"/>
        </w:rPr>
        <w:t xml:space="preserve">100ppm </w:t>
      </w:r>
      <w:r>
        <w:rPr>
          <w:sz w:val="24"/>
        </w:rPr>
        <w:t>的要求。</w:t>
      </w:r>
    </w:p>
    <w:p>
      <w:pPr>
        <w:pStyle w:val="9"/>
        <w:numPr>
          <w:ilvl w:val="0"/>
          <w:numId w:val="15"/>
        </w:numPr>
        <w:tabs>
          <w:tab w:val="left" w:pos="821"/>
        </w:tabs>
        <w:spacing w:before="161" w:after="0" w:line="240" w:lineRule="auto"/>
        <w:ind w:left="821" w:right="0" w:hanging="602"/>
        <w:jc w:val="left"/>
        <w:rPr>
          <w:sz w:val="24"/>
        </w:rPr>
      </w:pPr>
      <w:r>
        <w:rPr>
          <w:spacing w:val="-1"/>
          <w:sz w:val="24"/>
        </w:rPr>
        <w:t>系统应满足工作温度：</w:t>
      </w:r>
      <w:r>
        <w:rPr>
          <w:rFonts w:ascii="Times New Roman" w:hAnsi="Times New Roman" w:eastAsia="Times New Roman"/>
          <w:spacing w:val="-5"/>
          <w:sz w:val="24"/>
        </w:rPr>
        <w:t>0</w:t>
      </w:r>
      <w:r>
        <w:rPr>
          <w:spacing w:val="-5"/>
          <w:sz w:val="24"/>
        </w:rPr>
        <w:t>℃～</w:t>
      </w:r>
      <w:r>
        <w:rPr>
          <w:rFonts w:ascii="Times New Roman" w:hAnsi="Times New Roman" w:eastAsia="Times New Roman"/>
          <w:spacing w:val="-5"/>
          <w:sz w:val="24"/>
        </w:rPr>
        <w:t>50</w:t>
      </w:r>
      <w:r>
        <w:rPr>
          <w:spacing w:val="-4"/>
          <w:sz w:val="24"/>
        </w:rPr>
        <w:t>℃，工作湿度：</w:t>
      </w:r>
      <w:r>
        <w:rPr>
          <w:rFonts w:ascii="Times New Roman" w:hAnsi="Times New Roman" w:eastAsia="Times New Roman"/>
          <w:sz w:val="24"/>
        </w:rPr>
        <w:t>20%RH</w:t>
      </w:r>
      <w:r>
        <w:rPr>
          <w:sz w:val="24"/>
        </w:rPr>
        <w:t>～</w:t>
      </w:r>
      <w:r>
        <w:rPr>
          <w:rFonts w:ascii="Times New Roman" w:hAnsi="Times New Roman" w:eastAsia="Times New Roman"/>
          <w:sz w:val="24"/>
        </w:rPr>
        <w:t>100%RH</w:t>
      </w:r>
      <w:r>
        <w:rPr>
          <w:rFonts w:ascii="Times New Roman" w:hAnsi="Times New Roman" w:eastAsia="Times New Roman"/>
          <w:spacing w:val="46"/>
          <w:sz w:val="24"/>
        </w:rPr>
        <w:t xml:space="preserve"> </w:t>
      </w:r>
      <w:r>
        <w:rPr>
          <w:sz w:val="24"/>
        </w:rPr>
        <w:t>的要求。</w:t>
      </w:r>
    </w:p>
    <w:p>
      <w:pPr>
        <w:pStyle w:val="9"/>
        <w:numPr>
          <w:ilvl w:val="0"/>
          <w:numId w:val="15"/>
        </w:numPr>
        <w:tabs>
          <w:tab w:val="left" w:pos="821"/>
        </w:tabs>
        <w:spacing w:before="160" w:after="0" w:line="240" w:lineRule="auto"/>
        <w:ind w:left="821" w:right="0" w:hanging="602"/>
        <w:jc w:val="left"/>
        <w:rPr>
          <w:sz w:val="24"/>
        </w:rPr>
      </w:pPr>
      <w:r>
        <w:rPr>
          <w:spacing w:val="-9"/>
          <w:sz w:val="24"/>
        </w:rPr>
        <w:t xml:space="preserve">系统不应少于 </w:t>
      </w:r>
      <w:r>
        <w:rPr>
          <w:rFonts w:ascii="Times New Roman" w:eastAsia="Times New Roman"/>
          <w:sz w:val="24"/>
        </w:rPr>
        <w:t xml:space="preserve">2 </w:t>
      </w:r>
      <w:r>
        <w:rPr>
          <w:sz w:val="24"/>
        </w:rPr>
        <w:t>个探测点。</w:t>
      </w:r>
    </w:p>
    <w:p>
      <w:pPr>
        <w:pStyle w:val="9"/>
        <w:numPr>
          <w:ilvl w:val="0"/>
          <w:numId w:val="15"/>
        </w:numPr>
        <w:tabs>
          <w:tab w:val="left" w:pos="821"/>
        </w:tabs>
        <w:spacing w:before="161" w:after="0" w:line="240" w:lineRule="auto"/>
        <w:ind w:left="821" w:right="0" w:hanging="602"/>
        <w:jc w:val="left"/>
        <w:rPr>
          <w:sz w:val="24"/>
        </w:rPr>
      </w:pPr>
      <w:r>
        <w:rPr>
          <w:sz w:val="24"/>
        </w:rPr>
        <w:t>系统应提供接点信号且其他系统联动。</w:t>
      </w:r>
    </w:p>
    <w:p>
      <w:pPr>
        <w:pStyle w:val="9"/>
        <w:numPr>
          <w:ilvl w:val="2"/>
          <w:numId w:val="11"/>
        </w:numPr>
        <w:tabs>
          <w:tab w:val="left" w:pos="880"/>
        </w:tabs>
        <w:spacing w:before="160" w:after="0" w:line="364" w:lineRule="auto"/>
        <w:ind w:left="219" w:right="239" w:firstLine="0"/>
        <w:jc w:val="left"/>
        <w:rPr>
          <w:sz w:val="24"/>
        </w:rPr>
      </w:pPr>
      <w:r>
        <w:rPr>
          <w:spacing w:val="-3"/>
          <w:sz w:val="24"/>
        </w:rPr>
        <w:t>进出室外泵房的弱电线路防雷作法应符合《建筑物电子信息系统防雷技术</w:t>
      </w:r>
      <w:r>
        <w:rPr>
          <w:sz w:val="24"/>
        </w:rPr>
        <w:t>规范》</w:t>
      </w:r>
      <w:r>
        <w:rPr>
          <w:rFonts w:ascii="Times New Roman" w:eastAsia="Times New Roman"/>
          <w:sz w:val="24"/>
        </w:rPr>
        <w:t>GB50343</w:t>
      </w:r>
      <w:r>
        <w:rPr>
          <w:rFonts w:ascii="Times New Roman" w:eastAsia="Times New Roman"/>
          <w:spacing w:val="-1"/>
          <w:sz w:val="24"/>
        </w:rPr>
        <w:t xml:space="preserve"> </w:t>
      </w:r>
      <w:r>
        <w:rPr>
          <w:sz w:val="24"/>
        </w:rPr>
        <w:t>的有关规定。</w:t>
      </w:r>
    </w:p>
    <w:p>
      <w:pPr>
        <w:spacing w:after="0" w:line="364" w:lineRule="auto"/>
        <w:jc w:val="left"/>
        <w:rPr>
          <w:sz w:val="24"/>
        </w:rPr>
        <w:sectPr>
          <w:pgSz w:w="11910" w:h="16840"/>
          <w:pgMar w:top="1440" w:right="1560" w:bottom="1300" w:left="1580" w:header="0" w:footer="1102" w:gutter="0"/>
        </w:sectPr>
      </w:pPr>
    </w:p>
    <w:p>
      <w:pPr>
        <w:pStyle w:val="4"/>
        <w:spacing w:before="3"/>
        <w:ind w:left="0"/>
        <w:rPr>
          <w:sz w:val="10"/>
        </w:rPr>
      </w:pPr>
    </w:p>
    <w:p>
      <w:pPr>
        <w:pStyle w:val="2"/>
        <w:numPr>
          <w:ilvl w:val="2"/>
          <w:numId w:val="3"/>
        </w:numPr>
        <w:tabs>
          <w:tab w:val="left" w:pos="3619"/>
        </w:tabs>
        <w:spacing w:before="68" w:after="0" w:line="240" w:lineRule="auto"/>
        <w:ind w:left="3618" w:right="20" w:hanging="3619"/>
        <w:jc w:val="left"/>
      </w:pPr>
      <w:bookmarkStart w:id="33" w:name="5 设备技术要求"/>
      <w:bookmarkEnd w:id="33"/>
      <w:bookmarkStart w:id="34" w:name="_bookmark11"/>
      <w:bookmarkEnd w:id="34"/>
      <w:bookmarkStart w:id="35" w:name="_bookmark11"/>
      <w:bookmarkEnd w:id="35"/>
      <w:r>
        <w:t>设备技术要求</w:t>
      </w:r>
    </w:p>
    <w:p>
      <w:pPr>
        <w:pStyle w:val="4"/>
        <w:spacing w:before="8"/>
        <w:ind w:left="0"/>
        <w:rPr>
          <w:b/>
          <w:sz w:val="28"/>
        </w:rPr>
      </w:pPr>
    </w:p>
    <w:p>
      <w:pPr>
        <w:pStyle w:val="9"/>
        <w:numPr>
          <w:ilvl w:val="1"/>
          <w:numId w:val="16"/>
        </w:numPr>
        <w:tabs>
          <w:tab w:val="left" w:pos="640"/>
        </w:tabs>
        <w:spacing w:before="74" w:after="0" w:line="240" w:lineRule="auto"/>
        <w:ind w:left="640" w:right="0" w:hanging="420"/>
        <w:jc w:val="both"/>
        <w:rPr>
          <w:b/>
          <w:sz w:val="24"/>
        </w:rPr>
      </w:pPr>
      <w:bookmarkStart w:id="36" w:name="_bookmark12"/>
      <w:bookmarkEnd w:id="36"/>
      <w:bookmarkStart w:id="37" w:name="_bookmark12"/>
      <w:bookmarkEnd w:id="37"/>
      <w:bookmarkStart w:id="38" w:name="5.1 一般要求"/>
      <w:bookmarkEnd w:id="38"/>
      <w:r>
        <w:rPr>
          <w:b/>
          <w:sz w:val="24"/>
        </w:rPr>
        <w:t>一般要求</w:t>
      </w:r>
    </w:p>
    <w:p>
      <w:pPr>
        <w:pStyle w:val="4"/>
        <w:spacing w:before="9"/>
        <w:ind w:left="0"/>
        <w:rPr>
          <w:b/>
        </w:rPr>
      </w:pPr>
    </w:p>
    <w:p>
      <w:pPr>
        <w:pStyle w:val="9"/>
        <w:numPr>
          <w:ilvl w:val="2"/>
          <w:numId w:val="16"/>
        </w:numPr>
        <w:tabs>
          <w:tab w:val="left" w:pos="820"/>
        </w:tabs>
        <w:spacing w:before="0" w:after="0" w:line="240" w:lineRule="auto"/>
        <w:ind w:left="820" w:right="0" w:hanging="600"/>
        <w:jc w:val="both"/>
        <w:rPr>
          <w:sz w:val="24"/>
        </w:rPr>
      </w:pPr>
      <w:r>
        <w:rPr>
          <w:sz w:val="24"/>
        </w:rPr>
        <w:t>设备选用应符合以下要求：</w:t>
      </w:r>
    </w:p>
    <w:p>
      <w:pPr>
        <w:pStyle w:val="9"/>
        <w:numPr>
          <w:ilvl w:val="0"/>
          <w:numId w:val="17"/>
        </w:numPr>
        <w:tabs>
          <w:tab w:val="left" w:pos="892"/>
        </w:tabs>
        <w:spacing w:before="161" w:after="0" w:line="364" w:lineRule="auto"/>
        <w:ind w:left="220" w:right="239" w:firstLine="0"/>
        <w:jc w:val="both"/>
        <w:rPr>
          <w:rFonts w:ascii="Times New Roman" w:eastAsia="Times New Roman"/>
          <w:sz w:val="24"/>
        </w:rPr>
      </w:pPr>
      <w:r>
        <w:rPr>
          <w:spacing w:val="-4"/>
          <w:sz w:val="24"/>
        </w:rPr>
        <w:t>二次供水系统设备中的涉水产品应符合现行国家标准《生活饮用水输配水设备及防护材料的安全性评价标准》</w:t>
      </w:r>
      <w:r>
        <w:rPr>
          <w:rFonts w:ascii="Times New Roman" w:eastAsia="Times New Roman"/>
          <w:sz w:val="24"/>
        </w:rPr>
        <w:t>GB/T17219</w:t>
      </w:r>
      <w:r>
        <w:rPr>
          <w:rFonts w:ascii="Times New Roman" w:eastAsia="Times New Roman"/>
          <w:spacing w:val="-1"/>
          <w:sz w:val="24"/>
        </w:rPr>
        <w:t xml:space="preserve"> </w:t>
      </w:r>
      <w:r>
        <w:rPr>
          <w:spacing w:val="-8"/>
          <w:sz w:val="24"/>
        </w:rPr>
        <w:t>的有关规定，且应有省级卫生部</w:t>
      </w:r>
      <w:r>
        <w:rPr>
          <w:spacing w:val="-1"/>
          <w:sz w:val="24"/>
        </w:rPr>
        <w:t xml:space="preserve">门颁发的涉及饮用水卫生安全产品卫生许可批件。水泵性能应符合 </w:t>
      </w:r>
      <w:r>
        <w:rPr>
          <w:rFonts w:ascii="Times New Roman" w:eastAsia="Times New Roman"/>
          <w:sz w:val="24"/>
        </w:rPr>
        <w:t>GB/T5657</w:t>
      </w:r>
    </w:p>
    <w:p>
      <w:pPr>
        <w:pStyle w:val="4"/>
        <w:spacing w:before="2" w:line="364" w:lineRule="auto"/>
        <w:ind w:right="290"/>
        <w:jc w:val="both"/>
      </w:pPr>
      <w:r>
        <w:t xml:space="preserve">《离心泵技术条件》的有关规定，与水泵配套的电机性能应符合 </w:t>
      </w:r>
      <w:r>
        <w:rPr>
          <w:rFonts w:ascii="Times New Roman" w:eastAsia="Times New Roman"/>
        </w:rPr>
        <w:t>GB755</w:t>
      </w:r>
      <w:r>
        <w:t>《旋转电机 定额和性能》的有关规定；</w:t>
      </w:r>
    </w:p>
    <w:p>
      <w:pPr>
        <w:pStyle w:val="9"/>
        <w:numPr>
          <w:ilvl w:val="0"/>
          <w:numId w:val="17"/>
        </w:numPr>
        <w:tabs>
          <w:tab w:val="left" w:pos="821"/>
        </w:tabs>
        <w:spacing w:before="1" w:after="0" w:line="364" w:lineRule="auto"/>
        <w:ind w:left="220" w:right="235" w:firstLine="0"/>
        <w:jc w:val="left"/>
        <w:rPr>
          <w:rFonts w:ascii="Times New Roman" w:eastAsia="Times New Roman"/>
          <w:sz w:val="24"/>
        </w:rPr>
      </w:pPr>
      <w:r>
        <w:rPr>
          <w:sz w:val="24"/>
        </w:rPr>
        <w:t>水泵的流量～</w:t>
      </w:r>
      <w:r>
        <w:rPr>
          <w:spacing w:val="-10"/>
          <w:sz w:val="24"/>
        </w:rPr>
        <w:t>扬程</w:t>
      </w:r>
      <w:r>
        <w:rPr>
          <w:spacing w:val="-5"/>
          <w:sz w:val="24"/>
        </w:rPr>
        <w:t>（</w:t>
      </w:r>
      <w:r>
        <w:rPr>
          <w:rFonts w:ascii="Times New Roman" w:eastAsia="Times New Roman"/>
          <w:spacing w:val="-5"/>
          <w:sz w:val="24"/>
        </w:rPr>
        <w:t>Q</w:t>
      </w:r>
      <w:r>
        <w:rPr>
          <w:spacing w:val="-5"/>
          <w:sz w:val="24"/>
        </w:rPr>
        <w:t>～</w:t>
      </w:r>
      <w:r>
        <w:rPr>
          <w:rFonts w:ascii="Times New Roman" w:eastAsia="Times New Roman"/>
          <w:spacing w:val="-5"/>
          <w:sz w:val="24"/>
        </w:rPr>
        <w:t>H</w:t>
      </w:r>
      <w:r>
        <w:rPr>
          <w:spacing w:val="-5"/>
          <w:sz w:val="24"/>
        </w:rPr>
        <w:t>）</w:t>
      </w:r>
      <w:r>
        <w:rPr>
          <w:spacing w:val="-3"/>
          <w:sz w:val="24"/>
        </w:rPr>
        <w:t>特性曲线应能包含设计用水量的扬程范围，水</w:t>
      </w:r>
      <w:r>
        <w:rPr>
          <w:spacing w:val="-1"/>
          <w:sz w:val="24"/>
        </w:rPr>
        <w:t>泵额定转速的工况点应位于水泵高效区的末端。电机额定电压及频率：</w:t>
      </w:r>
      <w:r>
        <w:rPr>
          <w:rFonts w:ascii="Times New Roman" w:eastAsia="Times New Roman"/>
          <w:spacing w:val="-5"/>
          <w:sz w:val="24"/>
        </w:rPr>
        <w:t>380VAC</w:t>
      </w:r>
    </w:p>
    <w:p>
      <w:pPr>
        <w:pStyle w:val="4"/>
        <w:spacing w:before="1" w:line="364" w:lineRule="auto"/>
        <w:ind w:right="184"/>
      </w:pPr>
      <w:r>
        <w:t>±</w:t>
      </w:r>
      <w:r>
        <w:rPr>
          <w:rFonts w:ascii="Times New Roman" w:hAnsi="Times New Roman" w:eastAsia="Times New Roman"/>
        </w:rPr>
        <w:t>10%</w:t>
      </w:r>
      <w:r>
        <w:t>，</w:t>
      </w:r>
      <w:r>
        <w:rPr>
          <w:rFonts w:ascii="Times New Roman" w:hAnsi="Times New Roman" w:eastAsia="Times New Roman"/>
        </w:rPr>
        <w:t>50Hz</w:t>
      </w:r>
      <w:r>
        <w:t>，</w:t>
      </w:r>
      <w:r>
        <w:rPr>
          <w:rFonts w:ascii="Times New Roman" w:hAnsi="Times New Roman" w:eastAsia="Times New Roman"/>
        </w:rPr>
        <w:t xml:space="preserve">3 </w:t>
      </w:r>
      <w:r>
        <w:t>相，电动机的效率应符合《中小型三相异步电动机能效限定值及能效等级》</w:t>
      </w:r>
      <w:r>
        <w:rPr>
          <w:rFonts w:ascii="Times New Roman" w:hAnsi="Times New Roman" w:eastAsia="Times New Roman"/>
        </w:rPr>
        <w:t xml:space="preserve">GB 18613 </w:t>
      </w:r>
      <w:r>
        <w:t xml:space="preserve">中 </w:t>
      </w:r>
      <w:r>
        <w:rPr>
          <w:rFonts w:ascii="Times New Roman" w:hAnsi="Times New Roman" w:eastAsia="Times New Roman"/>
        </w:rPr>
        <w:t xml:space="preserve">3 </w:t>
      </w:r>
      <w:r>
        <w:t>级的有关规定，绝缘与防护等级：</w:t>
      </w:r>
      <w:r>
        <w:rPr>
          <w:rFonts w:ascii="Times New Roman" w:hAnsi="Times New Roman" w:eastAsia="Times New Roman"/>
        </w:rPr>
        <w:t xml:space="preserve">F </w:t>
      </w:r>
      <w:r>
        <w:t>级绝缘，</w:t>
      </w:r>
      <w:r>
        <w:rPr>
          <w:rFonts w:ascii="Times New Roman" w:hAnsi="Times New Roman" w:eastAsia="Times New Roman"/>
        </w:rPr>
        <w:t xml:space="preserve">IP55 </w:t>
      </w:r>
      <w:r>
        <w:t>防护。</w:t>
      </w:r>
    </w:p>
    <w:p>
      <w:pPr>
        <w:pStyle w:val="9"/>
        <w:numPr>
          <w:ilvl w:val="0"/>
          <w:numId w:val="17"/>
        </w:numPr>
        <w:tabs>
          <w:tab w:val="left" w:pos="821"/>
        </w:tabs>
        <w:spacing w:before="2" w:after="0" w:line="364" w:lineRule="auto"/>
        <w:ind w:left="220" w:right="240" w:firstLine="0"/>
        <w:jc w:val="left"/>
        <w:rPr>
          <w:sz w:val="24"/>
        </w:rPr>
      </w:pPr>
      <w:r>
        <w:rPr>
          <w:spacing w:val="-3"/>
          <w:sz w:val="24"/>
        </w:rPr>
        <w:t xml:space="preserve">材质：加压设备过流面、轴、基座材质为不锈钢 </w:t>
      </w:r>
      <w:r>
        <w:rPr>
          <w:rFonts w:ascii="Times New Roman" w:eastAsia="Times New Roman"/>
          <w:sz w:val="24"/>
        </w:rPr>
        <w:t xml:space="preserve">SUS304 </w:t>
      </w:r>
      <w:r>
        <w:rPr>
          <w:sz w:val="24"/>
        </w:rPr>
        <w:t>或以上材质。水</w:t>
      </w:r>
      <w:r>
        <w:rPr>
          <w:spacing w:val="-10"/>
          <w:sz w:val="24"/>
        </w:rPr>
        <w:t xml:space="preserve">泵密封：采用机械密封，材质为碳化硅，寿命达到 </w:t>
      </w:r>
      <w:r>
        <w:rPr>
          <w:rFonts w:ascii="Times New Roman" w:eastAsia="Times New Roman"/>
          <w:sz w:val="24"/>
        </w:rPr>
        <w:t xml:space="preserve">40000 </w:t>
      </w:r>
      <w:r>
        <w:rPr>
          <w:spacing w:val="-7"/>
          <w:sz w:val="24"/>
        </w:rPr>
        <w:t>小时以上。轴承：寿命</w:t>
      </w:r>
    </w:p>
    <w:p>
      <w:pPr>
        <w:pStyle w:val="4"/>
        <w:spacing w:before="1"/>
      </w:pPr>
      <w:r>
        <w:t xml:space="preserve">达到 </w:t>
      </w:r>
      <w:r>
        <w:rPr>
          <w:rFonts w:ascii="Times New Roman" w:eastAsia="Times New Roman"/>
        </w:rPr>
        <w:t xml:space="preserve">20000 </w:t>
      </w:r>
      <w:r>
        <w:t>小时以上，免维护。水泵铸铁部件表面采用电泳处理或烤漆处理。变</w:t>
      </w:r>
    </w:p>
    <w:p>
      <w:pPr>
        <w:pStyle w:val="4"/>
        <w:spacing w:before="160"/>
        <w:jc w:val="both"/>
      </w:pPr>
      <w:r>
        <w:t xml:space="preserve">频水泵及电机宜能连续使用 </w:t>
      </w:r>
      <w:r>
        <w:rPr>
          <w:rFonts w:ascii="Times New Roman" w:eastAsia="Times New Roman"/>
        </w:rPr>
        <w:t xml:space="preserve">10 </w:t>
      </w:r>
      <w:r>
        <w:t>年以上。</w:t>
      </w:r>
    </w:p>
    <w:p>
      <w:pPr>
        <w:pStyle w:val="9"/>
        <w:numPr>
          <w:ilvl w:val="0"/>
          <w:numId w:val="17"/>
        </w:numPr>
        <w:tabs>
          <w:tab w:val="left" w:pos="909"/>
        </w:tabs>
        <w:spacing w:before="161" w:after="0" w:line="364" w:lineRule="auto"/>
        <w:ind w:left="220" w:right="237" w:firstLine="0"/>
        <w:jc w:val="both"/>
        <w:rPr>
          <w:sz w:val="24"/>
        </w:rPr>
      </w:pPr>
      <w:r>
        <w:rPr>
          <w:spacing w:val="-5"/>
          <w:sz w:val="24"/>
        </w:rPr>
        <w:t>每个加压区均应采用多台水泵并联供水，并配置备用泵，备用泵的供水能</w:t>
      </w:r>
      <w:r>
        <w:rPr>
          <w:spacing w:val="-3"/>
          <w:sz w:val="24"/>
        </w:rPr>
        <w:t>力不应小于最大一台工作泵的供水能力。当最大单台水泵电机额定功率≥</w:t>
      </w:r>
      <w:r>
        <w:rPr>
          <w:rFonts w:ascii="Times New Roman" w:hAnsi="Times New Roman" w:eastAsia="Times New Roman"/>
          <w:spacing w:val="-3"/>
          <w:sz w:val="24"/>
        </w:rPr>
        <w:t xml:space="preserve">2.2kW </w:t>
      </w:r>
      <w:r>
        <w:rPr>
          <w:sz w:val="24"/>
        </w:rPr>
        <w:t>时，宜采用二用一备及以上模式。</w:t>
      </w:r>
    </w:p>
    <w:p>
      <w:pPr>
        <w:pStyle w:val="9"/>
        <w:numPr>
          <w:ilvl w:val="0"/>
          <w:numId w:val="17"/>
        </w:numPr>
        <w:tabs>
          <w:tab w:val="left" w:pos="821"/>
        </w:tabs>
        <w:spacing w:before="2" w:after="0" w:line="240" w:lineRule="auto"/>
        <w:ind w:left="821" w:right="0" w:hanging="601"/>
        <w:jc w:val="left"/>
        <w:rPr>
          <w:sz w:val="24"/>
        </w:rPr>
      </w:pPr>
      <w:r>
        <w:rPr>
          <w:sz w:val="24"/>
        </w:rPr>
        <w:t>水泵宜采用品牌成套水泵机组。水泵机组应采取减振措施。</w:t>
      </w:r>
    </w:p>
    <w:p>
      <w:pPr>
        <w:pStyle w:val="9"/>
        <w:numPr>
          <w:ilvl w:val="2"/>
          <w:numId w:val="16"/>
        </w:numPr>
        <w:tabs>
          <w:tab w:val="left" w:pos="820"/>
        </w:tabs>
        <w:spacing w:before="160" w:after="0" w:line="364" w:lineRule="auto"/>
        <w:ind w:left="220" w:right="144" w:firstLine="0"/>
        <w:jc w:val="both"/>
        <w:rPr>
          <w:sz w:val="24"/>
        </w:rPr>
      </w:pPr>
      <w:r>
        <w:rPr>
          <w:sz w:val="24"/>
        </w:rPr>
        <w:t>所有水泵均能自动轮换交替运行，每台水泵应独立配置一个具有变频调速</w:t>
      </w:r>
      <w:r>
        <w:rPr>
          <w:spacing w:val="-1"/>
          <w:sz w:val="24"/>
        </w:rPr>
        <w:t>控制功能、缺相过载保护功能的水泵专用变频控制器，且能实现联动协调控制。</w:t>
      </w:r>
    </w:p>
    <w:p>
      <w:pPr>
        <w:pStyle w:val="9"/>
        <w:numPr>
          <w:ilvl w:val="2"/>
          <w:numId w:val="16"/>
        </w:numPr>
        <w:tabs>
          <w:tab w:val="left" w:pos="820"/>
        </w:tabs>
        <w:spacing w:before="1" w:after="0" w:line="364" w:lineRule="auto"/>
        <w:ind w:left="220" w:right="264" w:firstLine="0"/>
        <w:jc w:val="both"/>
        <w:rPr>
          <w:sz w:val="24"/>
        </w:rPr>
      </w:pPr>
      <w:r>
        <w:rPr>
          <w:spacing w:val="-1"/>
          <w:sz w:val="24"/>
        </w:rPr>
        <w:t>可通过人机界面对话，对水泵运行参数进行设定和调整。控制柜人机界面</w:t>
      </w:r>
      <w:r>
        <w:rPr>
          <w:spacing w:val="-3"/>
          <w:sz w:val="24"/>
        </w:rPr>
        <w:t xml:space="preserve">必须为彩色触摸屏，有效显示面积不得小于 </w:t>
      </w:r>
      <w:r>
        <w:rPr>
          <w:rFonts w:ascii="Times New Roman" w:eastAsia="Times New Roman"/>
          <w:sz w:val="24"/>
        </w:rPr>
        <w:t xml:space="preserve">7 </w:t>
      </w:r>
      <w:r>
        <w:rPr>
          <w:sz w:val="24"/>
        </w:rPr>
        <w:t>英寸。</w:t>
      </w:r>
    </w:p>
    <w:p>
      <w:pPr>
        <w:pStyle w:val="9"/>
        <w:numPr>
          <w:ilvl w:val="2"/>
          <w:numId w:val="16"/>
        </w:numPr>
        <w:tabs>
          <w:tab w:val="left" w:pos="820"/>
        </w:tabs>
        <w:spacing w:before="2" w:after="0" w:line="364" w:lineRule="auto"/>
        <w:ind w:left="220" w:right="240" w:firstLine="0"/>
        <w:jc w:val="both"/>
        <w:rPr>
          <w:sz w:val="24"/>
        </w:rPr>
      </w:pPr>
      <w:r>
        <w:rPr>
          <w:spacing w:val="-3"/>
          <w:sz w:val="24"/>
        </w:rPr>
        <w:t xml:space="preserve">水泵机组、稳流补偿罐、真空抑制器等部件材质应不低于 </w:t>
      </w:r>
      <w:r>
        <w:rPr>
          <w:rFonts w:ascii="Times New Roman" w:eastAsia="Times New Roman"/>
          <w:sz w:val="24"/>
        </w:rPr>
        <w:t xml:space="preserve">SUS304 </w:t>
      </w:r>
      <w:r>
        <w:rPr>
          <w:sz w:val="24"/>
        </w:rPr>
        <w:t>不锈钢</w:t>
      </w:r>
      <w:r>
        <w:rPr>
          <w:spacing w:val="-18"/>
          <w:sz w:val="24"/>
        </w:rPr>
        <w:t>管，材质符合《生活饮用水输配水设备及防护材料的安全性评价标准》</w:t>
      </w:r>
      <w:r>
        <w:rPr>
          <w:rFonts w:ascii="Times New Roman" w:eastAsia="Times New Roman"/>
          <w:spacing w:val="-3"/>
          <w:sz w:val="24"/>
        </w:rPr>
        <w:t xml:space="preserve">GB/T17219 </w:t>
      </w:r>
      <w:r>
        <w:rPr>
          <w:sz w:val="24"/>
        </w:rPr>
        <w:t>的要求。</w:t>
      </w:r>
    </w:p>
    <w:p>
      <w:pPr>
        <w:spacing w:after="0" w:line="364" w:lineRule="auto"/>
        <w:jc w:val="both"/>
        <w:rPr>
          <w:sz w:val="24"/>
        </w:rPr>
        <w:sectPr>
          <w:pgSz w:w="11910" w:h="16840"/>
          <w:pgMar w:top="1580" w:right="1560" w:bottom="1300" w:left="1580" w:header="0" w:footer="1102" w:gutter="0"/>
        </w:sectPr>
      </w:pPr>
    </w:p>
    <w:p>
      <w:pPr>
        <w:pStyle w:val="9"/>
        <w:numPr>
          <w:ilvl w:val="2"/>
          <w:numId w:val="16"/>
        </w:numPr>
        <w:tabs>
          <w:tab w:val="left" w:pos="820"/>
        </w:tabs>
        <w:spacing w:before="60" w:after="0" w:line="364" w:lineRule="auto"/>
        <w:ind w:left="220" w:right="264" w:firstLine="0"/>
        <w:jc w:val="both"/>
        <w:rPr>
          <w:sz w:val="24"/>
        </w:rPr>
      </w:pPr>
      <w:r>
        <w:rPr>
          <w:spacing w:val="-1"/>
          <w:sz w:val="24"/>
        </w:rPr>
        <w:t>每台水泵的吸水管和出水管上均应设置可曲挠橡胶接头或具有类似功能的</w:t>
      </w:r>
      <w:r>
        <w:rPr>
          <w:sz w:val="24"/>
        </w:rPr>
        <w:t>伸缩节。</w:t>
      </w:r>
    </w:p>
    <w:p>
      <w:pPr>
        <w:pStyle w:val="9"/>
        <w:numPr>
          <w:ilvl w:val="2"/>
          <w:numId w:val="16"/>
        </w:numPr>
        <w:tabs>
          <w:tab w:val="left" w:pos="820"/>
        </w:tabs>
        <w:spacing w:before="2" w:after="0" w:line="240" w:lineRule="auto"/>
        <w:ind w:left="820" w:right="0" w:hanging="600"/>
        <w:jc w:val="both"/>
        <w:rPr>
          <w:sz w:val="24"/>
        </w:rPr>
      </w:pPr>
      <w:r>
        <w:rPr>
          <w:sz w:val="24"/>
        </w:rPr>
        <w:t>设备管路系统最低处设置泄水阀，最高处设置排气阀。</w:t>
      </w:r>
    </w:p>
    <w:p>
      <w:pPr>
        <w:pStyle w:val="9"/>
        <w:numPr>
          <w:ilvl w:val="2"/>
          <w:numId w:val="16"/>
        </w:numPr>
        <w:tabs>
          <w:tab w:val="left" w:pos="820"/>
        </w:tabs>
        <w:spacing w:before="160" w:after="0" w:line="240" w:lineRule="auto"/>
        <w:ind w:left="820" w:right="0" w:hanging="600"/>
        <w:jc w:val="both"/>
        <w:rPr>
          <w:sz w:val="24"/>
        </w:rPr>
      </w:pPr>
      <w:r>
        <w:rPr>
          <w:sz w:val="24"/>
        </w:rPr>
        <w:t>水泵及其吸水管的布置应符合现行国家标准《建筑给水排水设计规范》</w:t>
      </w:r>
    </w:p>
    <w:p>
      <w:pPr>
        <w:pStyle w:val="4"/>
        <w:jc w:val="both"/>
      </w:pPr>
      <w:r>
        <w:rPr>
          <w:rFonts w:ascii="Times New Roman" w:eastAsia="Times New Roman"/>
        </w:rPr>
        <w:t xml:space="preserve">GB50015 </w:t>
      </w:r>
      <w:r>
        <w:t>的有关规定。</w:t>
      </w:r>
    </w:p>
    <w:p>
      <w:pPr>
        <w:pStyle w:val="9"/>
        <w:numPr>
          <w:ilvl w:val="2"/>
          <w:numId w:val="16"/>
        </w:numPr>
        <w:tabs>
          <w:tab w:val="left" w:pos="820"/>
        </w:tabs>
        <w:spacing w:before="160" w:after="0" w:line="240" w:lineRule="auto"/>
        <w:ind w:left="820" w:right="0" w:hanging="600"/>
        <w:jc w:val="both"/>
        <w:rPr>
          <w:sz w:val="24"/>
        </w:rPr>
      </w:pPr>
      <w:r>
        <w:rPr>
          <w:sz w:val="24"/>
        </w:rPr>
        <w:t>二次供水设备应预留二次供水智慧管理平台系统的接口。</w:t>
      </w:r>
    </w:p>
    <w:p>
      <w:pPr>
        <w:pStyle w:val="4"/>
        <w:spacing w:before="9"/>
        <w:ind w:left="0"/>
      </w:pPr>
    </w:p>
    <w:p>
      <w:pPr>
        <w:pStyle w:val="9"/>
        <w:numPr>
          <w:ilvl w:val="1"/>
          <w:numId w:val="16"/>
        </w:numPr>
        <w:tabs>
          <w:tab w:val="left" w:pos="640"/>
        </w:tabs>
        <w:spacing w:before="0" w:after="0" w:line="240" w:lineRule="auto"/>
        <w:ind w:left="640" w:right="0" w:hanging="420"/>
        <w:jc w:val="both"/>
        <w:rPr>
          <w:b/>
          <w:sz w:val="24"/>
        </w:rPr>
      </w:pPr>
      <w:bookmarkStart w:id="39" w:name="_bookmark13"/>
      <w:bookmarkEnd w:id="39"/>
      <w:bookmarkStart w:id="40" w:name="5.2 设备功能要求"/>
      <w:bookmarkEnd w:id="40"/>
      <w:bookmarkStart w:id="41" w:name="_bookmark13"/>
      <w:bookmarkEnd w:id="41"/>
      <w:r>
        <w:rPr>
          <w:b/>
          <w:sz w:val="24"/>
        </w:rPr>
        <w:t>设备功能要求</w:t>
      </w:r>
    </w:p>
    <w:p>
      <w:pPr>
        <w:pStyle w:val="4"/>
        <w:spacing w:before="9"/>
        <w:ind w:left="0"/>
        <w:rPr>
          <w:b/>
        </w:rPr>
      </w:pPr>
    </w:p>
    <w:p>
      <w:pPr>
        <w:pStyle w:val="9"/>
        <w:numPr>
          <w:ilvl w:val="2"/>
          <w:numId w:val="16"/>
        </w:numPr>
        <w:tabs>
          <w:tab w:val="left" w:pos="820"/>
        </w:tabs>
        <w:spacing w:before="0" w:after="0" w:line="240" w:lineRule="auto"/>
        <w:ind w:left="820" w:right="0" w:hanging="600"/>
        <w:jc w:val="both"/>
        <w:rPr>
          <w:sz w:val="24"/>
        </w:rPr>
      </w:pPr>
      <w:r>
        <w:rPr>
          <w:sz w:val="24"/>
        </w:rPr>
        <w:t>全密封、稳流补偿功能（罐式部分）</w:t>
      </w:r>
    </w:p>
    <w:p>
      <w:pPr>
        <w:pStyle w:val="4"/>
        <w:spacing w:line="364" w:lineRule="auto"/>
        <w:ind w:right="239"/>
        <w:jc w:val="both"/>
      </w:pPr>
      <w:r>
        <w:rPr>
          <w:spacing w:val="-6"/>
        </w:rPr>
        <w:t>设备应能在供水管网限定压力值之上进行叠压供水，对市政供水管网不产生负压</w:t>
      </w:r>
      <w:r>
        <w:rPr>
          <w:spacing w:val="-10"/>
        </w:rPr>
        <w:t>影响，且在短时间内用水量大于市政管网给水量时，稳流补偿罐中的储备水能及</w:t>
      </w:r>
      <w:r>
        <w:rPr>
          <w:spacing w:val="-8"/>
        </w:rPr>
        <w:t>时补充供到用户，起到稳定和调节流量的功能。设备为全密封结构，输送的水不</w:t>
      </w:r>
      <w:r>
        <w:t>与大气相通。</w:t>
      </w:r>
    </w:p>
    <w:p>
      <w:pPr>
        <w:pStyle w:val="9"/>
        <w:numPr>
          <w:ilvl w:val="2"/>
          <w:numId w:val="16"/>
        </w:numPr>
        <w:tabs>
          <w:tab w:val="left" w:pos="760"/>
        </w:tabs>
        <w:spacing w:before="2" w:after="0" w:line="240" w:lineRule="auto"/>
        <w:ind w:left="760" w:right="0" w:hanging="540"/>
        <w:jc w:val="both"/>
        <w:rPr>
          <w:sz w:val="24"/>
        </w:rPr>
      </w:pPr>
      <w:r>
        <w:rPr>
          <w:sz w:val="24"/>
        </w:rPr>
        <w:t>连续运行能力</w:t>
      </w:r>
    </w:p>
    <w:p>
      <w:pPr>
        <w:pStyle w:val="4"/>
        <w:spacing w:line="364" w:lineRule="auto"/>
        <w:ind w:right="264"/>
        <w:jc w:val="both"/>
      </w:pPr>
      <w:r>
        <w:rPr>
          <w:spacing w:val="-3"/>
        </w:rPr>
        <w:t xml:space="preserve">设备在额定供水流量及扬程的条件下，连续运转时间达到下表 </w:t>
      </w:r>
      <w:r>
        <w:rPr>
          <w:rFonts w:ascii="Times New Roman" w:eastAsia="Times New Roman"/>
        </w:rPr>
        <w:t xml:space="preserve">5.2.2 </w:t>
      </w:r>
      <w:r>
        <w:rPr>
          <w:spacing w:val="-4"/>
        </w:rPr>
        <w:t>规定时，各</w:t>
      </w:r>
      <w:r>
        <w:t>部件不应产生影响正常运转的故障，水泵运转无杂音和其他异常现象。</w:t>
      </w:r>
    </w:p>
    <w:p>
      <w:pPr>
        <w:spacing w:before="21"/>
        <w:ind w:left="2502" w:right="0" w:firstLine="0"/>
        <w:jc w:val="both"/>
        <w:rPr>
          <w:b/>
          <w:sz w:val="21"/>
        </w:rPr>
      </w:pPr>
      <w:r>
        <w:rPr>
          <w:b/>
          <w:spacing w:val="-26"/>
          <w:sz w:val="21"/>
        </w:rPr>
        <w:t xml:space="preserve">表 </w:t>
      </w:r>
      <w:r>
        <w:rPr>
          <w:rFonts w:ascii="Times New Roman" w:eastAsia="Times New Roman"/>
          <w:b/>
          <w:sz w:val="21"/>
        </w:rPr>
        <w:t xml:space="preserve">5.2.2 </w:t>
      </w:r>
      <w:r>
        <w:rPr>
          <w:b/>
          <w:spacing w:val="-1"/>
          <w:sz w:val="21"/>
        </w:rPr>
        <w:t>电机功率与连续运行时间对应表</w:t>
      </w:r>
    </w:p>
    <w:p>
      <w:pPr>
        <w:pStyle w:val="4"/>
        <w:spacing w:before="10"/>
        <w:ind w:left="0"/>
        <w:rPr>
          <w:b/>
          <w:sz w:val="7"/>
        </w:rPr>
      </w:pPr>
    </w:p>
    <w:tbl>
      <w:tblPr>
        <w:tblStyle w:val="7"/>
        <w:tblW w:w="0" w:type="auto"/>
        <w:tblInd w:w="15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5"/>
        <w:gridCol w:w="30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875" w:type="dxa"/>
          </w:tcPr>
          <w:p>
            <w:pPr>
              <w:pStyle w:val="10"/>
              <w:spacing w:before="22"/>
              <w:ind w:left="791" w:right="785"/>
              <w:jc w:val="center"/>
              <w:rPr>
                <w:rFonts w:ascii="Times New Roman" w:eastAsia="Times New Roman"/>
                <w:sz w:val="21"/>
              </w:rPr>
            </w:pPr>
            <w:r>
              <w:rPr>
                <w:sz w:val="21"/>
              </w:rPr>
              <w:t>电机功率</w:t>
            </w:r>
            <w:r>
              <w:rPr>
                <w:rFonts w:ascii="Times New Roman" w:eastAsia="Times New Roman"/>
                <w:sz w:val="21"/>
              </w:rPr>
              <w:t>/KW</w:t>
            </w:r>
          </w:p>
        </w:tc>
        <w:tc>
          <w:tcPr>
            <w:tcW w:w="3079" w:type="dxa"/>
          </w:tcPr>
          <w:p>
            <w:pPr>
              <w:pStyle w:val="10"/>
              <w:spacing w:before="22"/>
              <w:ind w:left="805" w:right="799"/>
              <w:jc w:val="center"/>
              <w:rPr>
                <w:rFonts w:ascii="Times New Roman" w:eastAsia="Times New Roman"/>
                <w:sz w:val="21"/>
              </w:rPr>
            </w:pPr>
            <w:r>
              <w:rPr>
                <w:sz w:val="21"/>
              </w:rPr>
              <w:t>连续运行时间</w:t>
            </w:r>
            <w:r>
              <w:rPr>
                <w:rFonts w:ascii="Times New Roman" w:eastAsia="Times New Roman"/>
                <w:sz w:val="21"/>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875" w:type="dxa"/>
          </w:tcPr>
          <w:p>
            <w:pPr>
              <w:pStyle w:val="10"/>
              <w:spacing w:before="22"/>
              <w:ind w:left="791" w:right="777"/>
              <w:jc w:val="center"/>
              <w:rPr>
                <w:rFonts w:ascii="Times New Roman" w:hAnsi="Times New Roman"/>
                <w:sz w:val="21"/>
              </w:rPr>
            </w:pPr>
            <w:r>
              <w:rPr>
                <w:sz w:val="21"/>
              </w:rPr>
              <w:t>≤</w:t>
            </w:r>
            <w:r>
              <w:rPr>
                <w:rFonts w:ascii="Times New Roman" w:hAnsi="Times New Roman"/>
                <w:sz w:val="21"/>
              </w:rPr>
              <w:t>7.5</w:t>
            </w:r>
          </w:p>
        </w:tc>
        <w:tc>
          <w:tcPr>
            <w:tcW w:w="3079" w:type="dxa"/>
          </w:tcPr>
          <w:p>
            <w:pPr>
              <w:pStyle w:val="10"/>
              <w:spacing w:before="34"/>
              <w:ind w:left="805" w:right="798"/>
              <w:jc w:val="center"/>
              <w:rPr>
                <w:rFonts w:ascii="Times New Roman"/>
                <w:sz w:val="21"/>
              </w:rPr>
            </w:pPr>
            <w:r>
              <w:rPr>
                <w:rFonts w:ascii="Times New Roman"/>
                <w:sz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875" w:type="dxa"/>
          </w:tcPr>
          <w:p>
            <w:pPr>
              <w:pStyle w:val="10"/>
              <w:spacing w:before="34"/>
              <w:ind w:left="791" w:right="777"/>
              <w:jc w:val="center"/>
              <w:rPr>
                <w:rFonts w:ascii="Times New Roman"/>
                <w:sz w:val="21"/>
              </w:rPr>
            </w:pPr>
            <w:r>
              <w:rPr>
                <w:rFonts w:ascii="Times New Roman"/>
                <w:sz w:val="21"/>
              </w:rPr>
              <w:t>11~22</w:t>
            </w:r>
          </w:p>
        </w:tc>
        <w:tc>
          <w:tcPr>
            <w:tcW w:w="3079" w:type="dxa"/>
          </w:tcPr>
          <w:p>
            <w:pPr>
              <w:pStyle w:val="10"/>
              <w:spacing w:before="34"/>
              <w:ind w:left="805" w:right="798"/>
              <w:jc w:val="center"/>
              <w:rPr>
                <w:rFonts w:ascii="Times New Roman"/>
                <w:sz w:val="21"/>
              </w:rPr>
            </w:pPr>
            <w:r>
              <w:rPr>
                <w:rFonts w:ascii="Times New Roman"/>
                <w:sz w:val="2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2875" w:type="dxa"/>
          </w:tcPr>
          <w:p>
            <w:pPr>
              <w:pStyle w:val="10"/>
              <w:spacing w:before="36"/>
              <w:ind w:left="791" w:right="779"/>
              <w:jc w:val="center"/>
              <w:rPr>
                <w:rFonts w:ascii="Times New Roman"/>
                <w:sz w:val="21"/>
              </w:rPr>
            </w:pPr>
            <w:r>
              <w:rPr>
                <w:rFonts w:ascii="Times New Roman"/>
                <w:sz w:val="21"/>
              </w:rPr>
              <w:t>30~75</w:t>
            </w:r>
          </w:p>
        </w:tc>
        <w:tc>
          <w:tcPr>
            <w:tcW w:w="3079" w:type="dxa"/>
          </w:tcPr>
          <w:p>
            <w:pPr>
              <w:pStyle w:val="10"/>
              <w:spacing w:before="36"/>
              <w:ind w:left="805" w:right="797"/>
              <w:jc w:val="center"/>
              <w:rPr>
                <w:rFonts w:ascii="Times New Roman"/>
                <w:sz w:val="21"/>
              </w:rPr>
            </w:pPr>
            <w:r>
              <w:rPr>
                <w:rFonts w:ascii="Times New Roman"/>
                <w:sz w:val="21"/>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875" w:type="dxa"/>
          </w:tcPr>
          <w:p>
            <w:pPr>
              <w:pStyle w:val="10"/>
              <w:spacing w:before="34"/>
              <w:ind w:left="791" w:right="779"/>
              <w:jc w:val="center"/>
              <w:rPr>
                <w:rFonts w:ascii="Times New Roman"/>
                <w:sz w:val="21"/>
              </w:rPr>
            </w:pPr>
            <w:r>
              <w:rPr>
                <w:rFonts w:ascii="Times New Roman"/>
                <w:sz w:val="21"/>
              </w:rPr>
              <w:t>90~280</w:t>
            </w:r>
          </w:p>
        </w:tc>
        <w:tc>
          <w:tcPr>
            <w:tcW w:w="3079" w:type="dxa"/>
          </w:tcPr>
          <w:p>
            <w:pPr>
              <w:pStyle w:val="10"/>
              <w:spacing w:before="34"/>
              <w:ind w:left="805" w:right="798"/>
              <w:jc w:val="center"/>
              <w:rPr>
                <w:rFonts w:ascii="Times New Roman"/>
                <w:sz w:val="21"/>
              </w:rPr>
            </w:pPr>
            <w:r>
              <w:rPr>
                <w:rFonts w:ascii="Times New Roman"/>
                <w:sz w:val="21"/>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875" w:type="dxa"/>
          </w:tcPr>
          <w:p>
            <w:pPr>
              <w:pStyle w:val="10"/>
              <w:spacing w:before="34"/>
              <w:ind w:left="791" w:right="777"/>
              <w:jc w:val="center"/>
              <w:rPr>
                <w:rFonts w:ascii="Times New Roman"/>
                <w:sz w:val="21"/>
              </w:rPr>
            </w:pPr>
            <w:r>
              <w:rPr>
                <w:rFonts w:ascii="Times New Roman"/>
                <w:sz w:val="21"/>
              </w:rPr>
              <w:t>&gt;280</w:t>
            </w:r>
          </w:p>
        </w:tc>
        <w:tc>
          <w:tcPr>
            <w:tcW w:w="3079" w:type="dxa"/>
          </w:tcPr>
          <w:p>
            <w:pPr>
              <w:pStyle w:val="10"/>
              <w:spacing w:before="34"/>
              <w:ind w:left="805" w:right="798"/>
              <w:jc w:val="center"/>
              <w:rPr>
                <w:rFonts w:ascii="Times New Roman"/>
                <w:sz w:val="21"/>
              </w:rPr>
            </w:pPr>
            <w:r>
              <w:rPr>
                <w:rFonts w:ascii="Times New Roman"/>
                <w:sz w:val="21"/>
              </w:rPr>
              <w:t>48</w:t>
            </w:r>
          </w:p>
        </w:tc>
      </w:tr>
    </w:tbl>
    <w:p>
      <w:pPr>
        <w:pStyle w:val="9"/>
        <w:numPr>
          <w:ilvl w:val="2"/>
          <w:numId w:val="16"/>
        </w:numPr>
        <w:tabs>
          <w:tab w:val="left" w:pos="820"/>
        </w:tabs>
        <w:spacing w:before="79" w:after="0" w:line="240" w:lineRule="auto"/>
        <w:ind w:left="820" w:right="0" w:hanging="600"/>
        <w:jc w:val="both"/>
        <w:rPr>
          <w:sz w:val="24"/>
        </w:rPr>
      </w:pPr>
      <w:r>
        <w:rPr>
          <w:sz w:val="24"/>
        </w:rPr>
        <w:t>备用泵自动投入运行功能</w:t>
      </w:r>
    </w:p>
    <w:p>
      <w:pPr>
        <w:pStyle w:val="4"/>
        <w:spacing w:line="364" w:lineRule="auto"/>
        <w:ind w:right="230"/>
        <w:jc w:val="both"/>
      </w:pPr>
      <w:r>
        <w:rPr>
          <w:spacing w:val="-2"/>
        </w:rPr>
        <w:t xml:space="preserve">当设备配置二台或二台以上水泵时，能自动轮换运行，切换时间不应超过 </w:t>
      </w:r>
      <w:r>
        <w:rPr>
          <w:rFonts w:ascii="Times New Roman" w:eastAsia="Times New Roman"/>
          <w:spacing w:val="-5"/>
        </w:rPr>
        <w:t>10s</w:t>
      </w:r>
      <w:r>
        <w:rPr>
          <w:spacing w:val="-5"/>
        </w:rPr>
        <w:t xml:space="preserve">； </w:t>
      </w:r>
      <w:r>
        <w:rPr>
          <w:spacing w:val="-4"/>
        </w:rPr>
        <w:t xml:space="preserve">当工作泵出现故障时备用泵能在 </w:t>
      </w:r>
      <w:r>
        <w:rPr>
          <w:rFonts w:ascii="Times New Roman" w:eastAsia="Times New Roman"/>
        </w:rPr>
        <w:t xml:space="preserve">5s </w:t>
      </w:r>
      <w:r>
        <w:t>之内自动投入运行。</w:t>
      </w:r>
    </w:p>
    <w:p>
      <w:pPr>
        <w:pStyle w:val="9"/>
        <w:numPr>
          <w:ilvl w:val="2"/>
          <w:numId w:val="16"/>
        </w:numPr>
        <w:tabs>
          <w:tab w:val="left" w:pos="820"/>
        </w:tabs>
        <w:spacing w:before="1" w:after="0" w:line="240" w:lineRule="auto"/>
        <w:ind w:left="820" w:right="0" w:hanging="600"/>
        <w:jc w:val="both"/>
        <w:rPr>
          <w:sz w:val="24"/>
        </w:rPr>
      </w:pPr>
      <w:r>
        <w:rPr>
          <w:sz w:val="24"/>
        </w:rPr>
        <w:t>小流量保压功能</w:t>
      </w:r>
    </w:p>
    <w:p>
      <w:pPr>
        <w:pStyle w:val="4"/>
        <w:spacing w:before="160" w:line="364" w:lineRule="auto"/>
        <w:ind w:right="238"/>
        <w:jc w:val="both"/>
      </w:pPr>
      <w:r>
        <w:rPr>
          <w:spacing w:val="-5"/>
        </w:rPr>
        <w:t xml:space="preserve">设备在用水低峰或夜间，当用水量低于设备额定供水流量的 </w:t>
      </w:r>
      <w:r>
        <w:rPr>
          <w:rFonts w:ascii="Times New Roman" w:eastAsia="Times New Roman"/>
        </w:rPr>
        <w:t>1%</w:t>
      </w:r>
      <w:r>
        <w:rPr>
          <w:spacing w:val="-3"/>
        </w:rPr>
        <w:t>时应能自动切换</w:t>
      </w:r>
      <w:r>
        <w:rPr>
          <w:spacing w:val="-7"/>
        </w:rPr>
        <w:t>为小流量停泵保压的工作状态，即设备应具有小流量保压功能。当设备额定供水</w:t>
      </w:r>
      <w:r>
        <w:rPr>
          <w:spacing w:val="-1"/>
        </w:rPr>
        <w:t xml:space="preserve">流量在 </w:t>
      </w:r>
      <w:r>
        <w:rPr>
          <w:rFonts w:ascii="Times New Roman" w:eastAsia="Times New Roman"/>
        </w:rPr>
        <w:t>200m</w:t>
      </w:r>
      <w:r>
        <w:rPr>
          <w:rFonts w:ascii="Times New Roman" w:eastAsia="Times New Roman"/>
          <w:vertAlign w:val="superscript"/>
        </w:rPr>
        <w:t>3</w:t>
      </w:r>
      <w:r>
        <w:rPr>
          <w:rFonts w:ascii="Times New Roman" w:eastAsia="Times New Roman"/>
          <w:vertAlign w:val="baseline"/>
        </w:rPr>
        <w:t xml:space="preserve">/h  </w:t>
      </w:r>
      <w:r>
        <w:rPr>
          <w:spacing w:val="-2"/>
          <w:vertAlign w:val="baseline"/>
        </w:rPr>
        <w:t>以上可不设小流量保压功能，但应增加小流量保压水泵一台。</w:t>
      </w:r>
    </w:p>
    <w:p>
      <w:pPr>
        <w:pStyle w:val="9"/>
        <w:numPr>
          <w:ilvl w:val="2"/>
          <w:numId w:val="16"/>
        </w:numPr>
        <w:tabs>
          <w:tab w:val="left" w:pos="820"/>
        </w:tabs>
        <w:spacing w:before="2" w:after="0" w:line="240" w:lineRule="auto"/>
        <w:ind w:left="820" w:right="0" w:hanging="600"/>
        <w:jc w:val="both"/>
        <w:rPr>
          <w:sz w:val="24"/>
        </w:rPr>
      </w:pPr>
      <w:r>
        <w:rPr>
          <w:sz w:val="24"/>
        </w:rPr>
        <w:t>压力控制精度</w:t>
      </w:r>
    </w:p>
    <w:p>
      <w:pPr>
        <w:pStyle w:val="4"/>
        <w:jc w:val="both"/>
      </w:pPr>
      <w:r>
        <w:t xml:space="preserve">设备具有恒压功能，恒压供水时，压力控制精度不大于 </w:t>
      </w:r>
      <w:r>
        <w:rPr>
          <w:rFonts w:ascii="Times New Roman" w:eastAsia="Times New Roman"/>
        </w:rPr>
        <w:t>0.01MPa</w:t>
      </w:r>
      <w:r>
        <w:t>。</w:t>
      </w:r>
    </w:p>
    <w:p>
      <w:pPr>
        <w:spacing w:after="0"/>
        <w:jc w:val="both"/>
        <w:sectPr>
          <w:pgSz w:w="11910" w:h="16840"/>
          <w:pgMar w:top="1440" w:right="1560" w:bottom="1300" w:left="1580" w:header="0" w:footer="1102" w:gutter="0"/>
        </w:sectPr>
      </w:pPr>
    </w:p>
    <w:p>
      <w:pPr>
        <w:pStyle w:val="9"/>
        <w:numPr>
          <w:ilvl w:val="2"/>
          <w:numId w:val="16"/>
        </w:numPr>
        <w:tabs>
          <w:tab w:val="left" w:pos="820"/>
        </w:tabs>
        <w:spacing w:before="60" w:after="0" w:line="240" w:lineRule="auto"/>
        <w:ind w:left="820" w:right="0" w:hanging="600"/>
        <w:jc w:val="left"/>
        <w:rPr>
          <w:sz w:val="24"/>
        </w:rPr>
      </w:pPr>
      <w:r>
        <w:rPr>
          <w:sz w:val="24"/>
        </w:rPr>
        <w:t>设备启、停控制</w:t>
      </w:r>
    </w:p>
    <w:p>
      <w:pPr>
        <w:pStyle w:val="4"/>
      </w:pPr>
      <w:r>
        <w:t>设备应具备手动、自动启停功能和远程操作启停的功能。</w:t>
      </w:r>
    </w:p>
    <w:p>
      <w:pPr>
        <w:pStyle w:val="9"/>
        <w:numPr>
          <w:ilvl w:val="2"/>
          <w:numId w:val="16"/>
        </w:numPr>
        <w:tabs>
          <w:tab w:val="left" w:pos="820"/>
        </w:tabs>
        <w:spacing w:before="161" w:after="0" w:line="240" w:lineRule="auto"/>
        <w:ind w:left="820" w:right="0" w:hanging="600"/>
        <w:jc w:val="left"/>
        <w:rPr>
          <w:sz w:val="24"/>
        </w:rPr>
      </w:pPr>
      <w:r>
        <w:rPr>
          <w:sz w:val="24"/>
        </w:rPr>
        <w:t>自动停、开机功能</w:t>
      </w:r>
    </w:p>
    <w:p>
      <w:pPr>
        <w:pStyle w:val="4"/>
        <w:spacing w:before="160" w:line="364" w:lineRule="auto"/>
        <w:ind w:right="240"/>
      </w:pPr>
      <w:r>
        <w:rPr>
          <w:spacing w:val="-5"/>
        </w:rPr>
        <w:t>设备在进水管道或稳流补偿器无水时应能自动停机保护，同时发出声音报警，进</w:t>
      </w:r>
      <w:r>
        <w:t>水压力恢复后能自动启动。</w:t>
      </w:r>
    </w:p>
    <w:p>
      <w:pPr>
        <w:pStyle w:val="9"/>
        <w:numPr>
          <w:ilvl w:val="2"/>
          <w:numId w:val="16"/>
        </w:numPr>
        <w:tabs>
          <w:tab w:val="left" w:pos="820"/>
        </w:tabs>
        <w:spacing w:before="1" w:after="0" w:line="240" w:lineRule="auto"/>
        <w:ind w:left="820" w:right="0" w:hanging="600"/>
        <w:jc w:val="left"/>
        <w:rPr>
          <w:sz w:val="24"/>
        </w:rPr>
      </w:pPr>
      <w:r>
        <w:rPr>
          <w:sz w:val="24"/>
        </w:rPr>
        <w:t>休眠与唤醒功能</w:t>
      </w:r>
    </w:p>
    <w:p>
      <w:pPr>
        <w:pStyle w:val="4"/>
        <w:spacing w:line="364" w:lineRule="auto"/>
        <w:ind w:right="240"/>
      </w:pPr>
      <w:r>
        <w:rPr>
          <w:spacing w:val="-6"/>
        </w:rPr>
        <w:t>当市政供水管网的压力能满足用户要求，水泵降频运行至设定休眠频率时，变频</w:t>
      </w:r>
      <w:r>
        <w:t>泵自动进入休眠状态；当压力下跌到唤醒值时，变频泵自动恢复运行。</w:t>
      </w:r>
    </w:p>
    <w:p>
      <w:pPr>
        <w:pStyle w:val="9"/>
        <w:numPr>
          <w:ilvl w:val="2"/>
          <w:numId w:val="16"/>
        </w:numPr>
        <w:tabs>
          <w:tab w:val="left" w:pos="820"/>
        </w:tabs>
        <w:spacing w:before="1" w:after="0" w:line="240" w:lineRule="auto"/>
        <w:ind w:left="820" w:right="0" w:hanging="600"/>
        <w:jc w:val="left"/>
        <w:rPr>
          <w:sz w:val="24"/>
        </w:rPr>
      </w:pPr>
      <w:r>
        <w:rPr>
          <w:sz w:val="24"/>
        </w:rPr>
        <w:t>防水锤功能</w:t>
      </w:r>
    </w:p>
    <w:p>
      <w:pPr>
        <w:pStyle w:val="4"/>
        <w:spacing w:before="160" w:line="364" w:lineRule="auto"/>
        <w:ind w:right="239"/>
      </w:pPr>
      <w:r>
        <w:rPr>
          <w:spacing w:val="-9"/>
        </w:rPr>
        <w:t>设备在工作时，因断电或设备运行故障，水泵突然停机时，设备应具有水锤消除</w:t>
      </w:r>
      <w:r>
        <w:t>功能，消除压力波动或延缓压力波动时间，来保证设备和管道不受水锤破坏。</w:t>
      </w:r>
    </w:p>
    <w:p>
      <w:pPr>
        <w:pStyle w:val="9"/>
        <w:numPr>
          <w:ilvl w:val="2"/>
          <w:numId w:val="16"/>
        </w:numPr>
        <w:tabs>
          <w:tab w:val="left" w:pos="940"/>
        </w:tabs>
        <w:spacing w:before="2" w:after="0" w:line="240" w:lineRule="auto"/>
        <w:ind w:left="940" w:right="0" w:hanging="720"/>
        <w:jc w:val="left"/>
        <w:rPr>
          <w:sz w:val="24"/>
        </w:rPr>
      </w:pPr>
      <w:r>
        <w:rPr>
          <w:sz w:val="24"/>
        </w:rPr>
        <w:t>电气保护功能</w:t>
      </w:r>
    </w:p>
    <w:p>
      <w:pPr>
        <w:pStyle w:val="4"/>
        <w:spacing w:before="160" w:line="364" w:lineRule="auto"/>
        <w:ind w:right="239"/>
      </w:pPr>
      <w:r>
        <w:rPr>
          <w:spacing w:val="-10"/>
        </w:rPr>
        <w:t>设备应具有过压、欠压、过流、过载、缺相、短路、高温、过热等故障的自动保</w:t>
      </w:r>
      <w:r>
        <w:t>护功能，对可恢复的故障能进行消除、恢复正常运行。</w:t>
      </w:r>
    </w:p>
    <w:p>
      <w:pPr>
        <w:pStyle w:val="9"/>
        <w:numPr>
          <w:ilvl w:val="2"/>
          <w:numId w:val="16"/>
        </w:numPr>
        <w:tabs>
          <w:tab w:val="left" w:pos="931"/>
        </w:tabs>
        <w:spacing w:before="1" w:after="0" w:line="240" w:lineRule="auto"/>
        <w:ind w:left="930" w:right="0" w:hanging="711"/>
        <w:jc w:val="left"/>
        <w:rPr>
          <w:sz w:val="24"/>
        </w:rPr>
      </w:pPr>
      <w:r>
        <w:rPr>
          <w:sz w:val="24"/>
        </w:rPr>
        <w:t>超压保护功能</w:t>
      </w:r>
    </w:p>
    <w:p>
      <w:pPr>
        <w:pStyle w:val="4"/>
        <w:spacing w:line="364" w:lineRule="auto"/>
        <w:ind w:right="240"/>
      </w:pPr>
      <w:r>
        <w:rPr>
          <w:spacing w:val="-8"/>
        </w:rPr>
        <w:t>设备应有超压保护功能，能保证设备在运行过程中出现超压时自动停止运行、并</w:t>
      </w:r>
      <w:r>
        <w:t>报警，当超压消除后，设备自动恢复正常运行。</w:t>
      </w:r>
    </w:p>
    <w:p>
      <w:pPr>
        <w:pStyle w:val="9"/>
        <w:numPr>
          <w:ilvl w:val="2"/>
          <w:numId w:val="16"/>
        </w:numPr>
        <w:tabs>
          <w:tab w:val="left" w:pos="940"/>
        </w:tabs>
        <w:spacing w:before="1" w:after="0" w:line="240" w:lineRule="auto"/>
        <w:ind w:left="940" w:right="0" w:hanging="720"/>
        <w:jc w:val="left"/>
        <w:rPr>
          <w:sz w:val="24"/>
        </w:rPr>
      </w:pPr>
      <w:r>
        <w:rPr>
          <w:sz w:val="24"/>
        </w:rPr>
        <w:t>远程监测、监控、监视功能</w:t>
      </w:r>
    </w:p>
    <w:p>
      <w:pPr>
        <w:pStyle w:val="4"/>
        <w:spacing w:before="160" w:line="364" w:lineRule="auto"/>
        <w:ind w:right="239"/>
      </w:pPr>
      <w:r>
        <w:rPr>
          <w:spacing w:val="-9"/>
        </w:rPr>
        <w:t>设备应能实现远程监测、监控功能。设有远程监视功能的设备应能在监控中心实</w:t>
      </w:r>
      <w:r>
        <w:t>现监视功能。</w:t>
      </w:r>
    </w:p>
    <w:p>
      <w:pPr>
        <w:pStyle w:val="9"/>
        <w:numPr>
          <w:ilvl w:val="2"/>
          <w:numId w:val="16"/>
        </w:numPr>
        <w:tabs>
          <w:tab w:val="left" w:pos="940"/>
        </w:tabs>
        <w:spacing w:before="2" w:after="0" w:line="240" w:lineRule="auto"/>
        <w:ind w:left="940" w:right="0" w:hanging="720"/>
        <w:jc w:val="left"/>
        <w:rPr>
          <w:sz w:val="24"/>
        </w:rPr>
      </w:pPr>
      <w:r>
        <w:rPr>
          <w:sz w:val="24"/>
        </w:rPr>
        <w:t>设备抗干扰功能</w:t>
      </w:r>
    </w:p>
    <w:p>
      <w:pPr>
        <w:pStyle w:val="4"/>
        <w:spacing w:before="160" w:line="364" w:lineRule="auto"/>
        <w:ind w:right="240"/>
      </w:pPr>
      <w:r>
        <w:rPr>
          <w:spacing w:val="-6"/>
        </w:rPr>
        <w:t>设备在一定负荷的用电装置干扰下应能稳定、正常工作，不应出现压力震荡或停</w:t>
      </w:r>
      <w:r>
        <w:t>机保护现象。</w:t>
      </w:r>
    </w:p>
    <w:p>
      <w:pPr>
        <w:pStyle w:val="9"/>
        <w:numPr>
          <w:ilvl w:val="2"/>
          <w:numId w:val="16"/>
        </w:numPr>
        <w:tabs>
          <w:tab w:val="left" w:pos="940"/>
        </w:tabs>
        <w:spacing w:before="1" w:after="0" w:line="240" w:lineRule="auto"/>
        <w:ind w:left="940" w:right="0" w:hanging="720"/>
        <w:jc w:val="left"/>
        <w:rPr>
          <w:sz w:val="24"/>
        </w:rPr>
      </w:pPr>
      <w:r>
        <w:rPr>
          <w:sz w:val="24"/>
        </w:rPr>
        <w:t>人机对话功能</w:t>
      </w:r>
    </w:p>
    <w:p>
      <w:pPr>
        <w:pStyle w:val="4"/>
        <w:spacing w:line="364" w:lineRule="auto"/>
        <w:ind w:right="120"/>
      </w:pPr>
      <w:r>
        <w:rPr>
          <w:spacing w:val="-13"/>
        </w:rPr>
        <w:t>设备应具有人机对话功能，人机对话的界面应采用汉字，图标显示应完整、清晰、</w:t>
      </w:r>
      <w:r>
        <w:t>明显和易于识别，并能方便操作。</w:t>
      </w:r>
    </w:p>
    <w:p>
      <w:pPr>
        <w:pStyle w:val="9"/>
        <w:numPr>
          <w:ilvl w:val="2"/>
          <w:numId w:val="16"/>
        </w:numPr>
        <w:tabs>
          <w:tab w:val="left" w:pos="940"/>
        </w:tabs>
        <w:spacing w:before="1" w:after="0" w:line="240" w:lineRule="auto"/>
        <w:ind w:left="940" w:right="0" w:hanging="720"/>
        <w:jc w:val="left"/>
        <w:rPr>
          <w:sz w:val="24"/>
        </w:rPr>
      </w:pPr>
      <w:r>
        <w:rPr>
          <w:sz w:val="24"/>
        </w:rPr>
        <w:t>变量多恒压供水功能</w:t>
      </w:r>
    </w:p>
    <w:p>
      <w:pPr>
        <w:pStyle w:val="4"/>
        <w:spacing w:line="364" w:lineRule="auto"/>
        <w:ind w:right="119"/>
      </w:pPr>
      <w:r>
        <w:rPr>
          <w:spacing w:val="-5"/>
        </w:rPr>
        <w:t>根据用户的用水习惯和设备运行的节能性，设备应能设置多个时段对应不同的压</w:t>
      </w:r>
      <w:r>
        <w:rPr>
          <w:spacing w:val="-17"/>
        </w:rPr>
        <w:t>力供水，并能实现自动运行功能。保证用水高峰时，满足用户供水，用水低谷时，</w:t>
      </w:r>
    </w:p>
    <w:p>
      <w:pPr>
        <w:spacing w:after="0" w:line="364" w:lineRule="auto"/>
        <w:sectPr>
          <w:pgSz w:w="11910" w:h="16840"/>
          <w:pgMar w:top="1440" w:right="1560" w:bottom="1300" w:left="1580" w:header="0" w:footer="1102" w:gutter="0"/>
        </w:sectPr>
      </w:pPr>
    </w:p>
    <w:p>
      <w:pPr>
        <w:pStyle w:val="4"/>
        <w:spacing w:before="40"/>
      </w:pPr>
      <w:r>
        <w:t>避免不必要的扬程损失，节能降耗。</w:t>
      </w:r>
    </w:p>
    <w:p>
      <w:pPr>
        <w:pStyle w:val="9"/>
        <w:numPr>
          <w:ilvl w:val="2"/>
          <w:numId w:val="16"/>
        </w:numPr>
        <w:tabs>
          <w:tab w:val="left" w:pos="940"/>
        </w:tabs>
        <w:spacing w:before="161" w:after="0" w:line="240" w:lineRule="auto"/>
        <w:ind w:left="940" w:right="0" w:hanging="720"/>
        <w:jc w:val="left"/>
        <w:rPr>
          <w:sz w:val="24"/>
        </w:rPr>
      </w:pPr>
      <w:r>
        <w:rPr>
          <w:sz w:val="24"/>
        </w:rPr>
        <w:t>失压保护功能</w:t>
      </w:r>
    </w:p>
    <w:p>
      <w:pPr>
        <w:pStyle w:val="4"/>
        <w:spacing w:line="364" w:lineRule="auto"/>
        <w:ind w:right="144"/>
      </w:pPr>
      <w:r>
        <w:t>在设备运行时，当出现压力传感器故障时，主控系统检测不到对应的反馈参数， 控制器能停机保护，并做失压报警。</w:t>
      </w:r>
    </w:p>
    <w:p>
      <w:pPr>
        <w:pStyle w:val="9"/>
        <w:numPr>
          <w:ilvl w:val="2"/>
          <w:numId w:val="16"/>
        </w:numPr>
        <w:tabs>
          <w:tab w:val="left" w:pos="940"/>
        </w:tabs>
        <w:spacing w:before="1" w:after="0" w:line="240" w:lineRule="auto"/>
        <w:ind w:left="940" w:right="0" w:hanging="720"/>
        <w:jc w:val="left"/>
        <w:rPr>
          <w:sz w:val="24"/>
        </w:rPr>
      </w:pPr>
      <w:r>
        <w:rPr>
          <w:sz w:val="24"/>
        </w:rPr>
        <w:t>爆管保护功能</w:t>
      </w:r>
    </w:p>
    <w:p>
      <w:pPr>
        <w:pStyle w:val="4"/>
        <w:spacing w:before="160" w:line="364" w:lineRule="auto"/>
        <w:ind w:right="235"/>
        <w:jc w:val="both"/>
      </w:pPr>
      <w:r>
        <w:rPr>
          <w:spacing w:val="-7"/>
        </w:rPr>
        <w:t xml:space="preserve">设备自动运行时，当用户管网压力突然降低，所有水泵全功率运行 </w:t>
      </w:r>
      <w:r>
        <w:rPr>
          <w:rFonts w:ascii="Times New Roman" w:eastAsia="Times New Roman"/>
        </w:rPr>
        <w:t>30s~60s</w:t>
      </w:r>
      <w:r>
        <w:rPr>
          <w:rFonts w:ascii="Times New Roman" w:eastAsia="Times New Roman"/>
          <w:spacing w:val="1"/>
        </w:rPr>
        <w:t xml:space="preserve"> </w:t>
      </w:r>
      <w:r>
        <w:rPr>
          <w:spacing w:val="-8"/>
        </w:rPr>
        <w:t>后用</w:t>
      </w:r>
      <w:r>
        <w:rPr>
          <w:spacing w:val="-7"/>
        </w:rPr>
        <w:t>户管网的压力仍不能达到设定值，控制系统应能判断用户管网存在漏损可能，自</w:t>
      </w:r>
      <w:r>
        <w:rPr>
          <w:spacing w:val="-9"/>
        </w:rPr>
        <w:t>动生成超供水能力报警，同时停止设备供水，待管理人员现场或远程人为确认报</w:t>
      </w:r>
      <w:r>
        <w:t>警解除后，可再次启动供水。</w:t>
      </w:r>
    </w:p>
    <w:p>
      <w:pPr>
        <w:pStyle w:val="9"/>
        <w:numPr>
          <w:ilvl w:val="2"/>
          <w:numId w:val="16"/>
        </w:numPr>
        <w:tabs>
          <w:tab w:val="left" w:pos="940"/>
        </w:tabs>
        <w:spacing w:before="3" w:after="0" w:line="240" w:lineRule="auto"/>
        <w:ind w:left="940" w:right="0" w:hanging="720"/>
        <w:jc w:val="both"/>
        <w:rPr>
          <w:sz w:val="24"/>
        </w:rPr>
      </w:pPr>
      <w:r>
        <w:rPr>
          <w:sz w:val="24"/>
        </w:rPr>
        <w:t>应急变频供水功能</w:t>
      </w:r>
    </w:p>
    <w:p>
      <w:pPr>
        <w:pStyle w:val="4"/>
        <w:spacing w:before="160" w:line="364" w:lineRule="auto"/>
        <w:ind w:right="240"/>
      </w:pPr>
      <w:r>
        <w:rPr>
          <w:spacing w:val="-9"/>
        </w:rPr>
        <w:t>当控制柜出现故障，系统应能通过自动或手动切换到变频器控制水泵的模式，实</w:t>
      </w:r>
      <w:r>
        <w:t>现系统瘫痪后的应急供水功能，恒压变流量供水。</w:t>
      </w:r>
    </w:p>
    <w:p>
      <w:pPr>
        <w:pStyle w:val="9"/>
        <w:numPr>
          <w:ilvl w:val="2"/>
          <w:numId w:val="16"/>
        </w:numPr>
        <w:tabs>
          <w:tab w:val="left" w:pos="940"/>
        </w:tabs>
        <w:spacing w:before="1" w:after="0" w:line="240" w:lineRule="auto"/>
        <w:ind w:left="940" w:right="0" w:hanging="720"/>
        <w:jc w:val="left"/>
        <w:rPr>
          <w:sz w:val="24"/>
        </w:rPr>
      </w:pPr>
      <w:r>
        <w:rPr>
          <w:sz w:val="24"/>
        </w:rPr>
        <w:t>控制柜显示要求</w:t>
      </w:r>
    </w:p>
    <w:p>
      <w:pPr>
        <w:pStyle w:val="4"/>
        <w:spacing w:line="364" w:lineRule="auto"/>
        <w:ind w:right="239"/>
        <w:jc w:val="both"/>
      </w:pPr>
      <w:r>
        <w:rPr>
          <w:spacing w:val="-7"/>
        </w:rPr>
        <w:t>控制柜应有液晶面板显示电流、电压、频率和工作状态显示，有设定压力、实际</w:t>
      </w:r>
      <w:r>
        <w:rPr>
          <w:spacing w:val="-11"/>
        </w:rPr>
        <w:t>压力显示。按钮、开关以及仪表等功能指示标志应齐全，其图形及文字要求应符</w:t>
      </w:r>
      <w:r>
        <w:t>合有关标准规定。故障时有声、光报警显示。</w:t>
      </w:r>
    </w:p>
    <w:p>
      <w:pPr>
        <w:pStyle w:val="9"/>
        <w:numPr>
          <w:ilvl w:val="2"/>
          <w:numId w:val="16"/>
        </w:numPr>
        <w:tabs>
          <w:tab w:val="left" w:pos="940"/>
        </w:tabs>
        <w:spacing w:before="2" w:after="0" w:line="240" w:lineRule="auto"/>
        <w:ind w:left="940" w:right="0" w:hanging="720"/>
        <w:jc w:val="both"/>
        <w:rPr>
          <w:sz w:val="24"/>
        </w:rPr>
      </w:pPr>
      <w:r>
        <w:rPr>
          <w:sz w:val="24"/>
        </w:rPr>
        <w:t>控制柜功能要求：</w:t>
      </w:r>
    </w:p>
    <w:p>
      <w:pPr>
        <w:pStyle w:val="9"/>
        <w:numPr>
          <w:ilvl w:val="0"/>
          <w:numId w:val="18"/>
        </w:numPr>
        <w:tabs>
          <w:tab w:val="left" w:pos="821"/>
        </w:tabs>
        <w:spacing w:before="160" w:after="0" w:line="364" w:lineRule="auto"/>
        <w:ind w:left="220" w:right="264" w:firstLine="0"/>
        <w:jc w:val="left"/>
        <w:rPr>
          <w:sz w:val="24"/>
        </w:rPr>
      </w:pPr>
      <w:r>
        <w:rPr>
          <w:spacing w:val="-1"/>
          <w:sz w:val="24"/>
        </w:rPr>
        <w:t>全变频控制功能。微机控制器独立控制每台水泵实现恒压变频供水或多恒</w:t>
      </w:r>
      <w:r>
        <w:rPr>
          <w:sz w:val="24"/>
        </w:rPr>
        <w:t>压变频供水，保证每台运行水泵均处于恒压变频控制状态；</w:t>
      </w:r>
    </w:p>
    <w:p>
      <w:pPr>
        <w:pStyle w:val="9"/>
        <w:numPr>
          <w:ilvl w:val="0"/>
          <w:numId w:val="18"/>
        </w:numPr>
        <w:tabs>
          <w:tab w:val="left" w:pos="821"/>
        </w:tabs>
        <w:spacing w:before="1" w:after="0" w:line="364" w:lineRule="auto"/>
        <w:ind w:left="220" w:right="264" w:firstLine="0"/>
        <w:jc w:val="left"/>
        <w:rPr>
          <w:sz w:val="24"/>
        </w:rPr>
      </w:pPr>
      <w:r>
        <w:rPr>
          <w:spacing w:val="-1"/>
          <w:sz w:val="24"/>
        </w:rPr>
        <w:t>相序保护功能。当电源出现相序错误时相序保护器应动作，控制柜发出声</w:t>
      </w:r>
      <w:r>
        <w:rPr>
          <w:sz w:val="24"/>
        </w:rPr>
        <w:t>光报警，同时切断控制回路电源；</w:t>
      </w:r>
    </w:p>
    <w:p>
      <w:pPr>
        <w:pStyle w:val="9"/>
        <w:numPr>
          <w:ilvl w:val="0"/>
          <w:numId w:val="18"/>
        </w:numPr>
        <w:tabs>
          <w:tab w:val="left" w:pos="821"/>
        </w:tabs>
        <w:spacing w:before="2" w:after="0" w:line="364" w:lineRule="auto"/>
        <w:ind w:left="220" w:right="120" w:firstLine="0"/>
        <w:jc w:val="left"/>
        <w:rPr>
          <w:sz w:val="24"/>
        </w:rPr>
      </w:pPr>
      <w:r>
        <w:rPr>
          <w:sz w:val="24"/>
        </w:rPr>
        <w:t>自动保护功能。具有电源过压、欠压、过流、过载、缺相、短路、过热等</w:t>
      </w:r>
      <w:r>
        <w:rPr>
          <w:spacing w:val="-14"/>
          <w:sz w:val="24"/>
        </w:rPr>
        <w:t>故障报警及自动保护功能。对可恢复的故障应能自动或手动消除，恢复正常运行；</w:t>
      </w:r>
    </w:p>
    <w:p>
      <w:pPr>
        <w:pStyle w:val="9"/>
        <w:numPr>
          <w:ilvl w:val="1"/>
          <w:numId w:val="16"/>
        </w:numPr>
        <w:tabs>
          <w:tab w:val="left" w:pos="640"/>
        </w:tabs>
        <w:spacing w:before="157" w:after="0" w:line="240" w:lineRule="auto"/>
        <w:ind w:left="640" w:right="0" w:hanging="420"/>
        <w:jc w:val="left"/>
        <w:rPr>
          <w:b/>
          <w:sz w:val="24"/>
        </w:rPr>
      </w:pPr>
      <w:bookmarkStart w:id="42" w:name="_bookmark14"/>
      <w:bookmarkEnd w:id="42"/>
      <w:bookmarkStart w:id="43" w:name="_bookmark14"/>
      <w:bookmarkEnd w:id="43"/>
      <w:bookmarkStart w:id="44" w:name="5.3 消毒设备"/>
      <w:bookmarkEnd w:id="44"/>
      <w:r>
        <w:rPr>
          <w:b/>
          <w:sz w:val="24"/>
        </w:rPr>
        <w:t>消毒设备</w:t>
      </w:r>
    </w:p>
    <w:p>
      <w:pPr>
        <w:pStyle w:val="4"/>
        <w:spacing w:before="9"/>
        <w:ind w:left="0"/>
        <w:rPr>
          <w:b/>
        </w:rPr>
      </w:pPr>
    </w:p>
    <w:p>
      <w:pPr>
        <w:pStyle w:val="9"/>
        <w:numPr>
          <w:ilvl w:val="2"/>
          <w:numId w:val="16"/>
        </w:numPr>
        <w:tabs>
          <w:tab w:val="left" w:pos="820"/>
        </w:tabs>
        <w:spacing w:before="0" w:after="0" w:line="240" w:lineRule="auto"/>
        <w:ind w:left="820" w:right="0" w:hanging="600"/>
        <w:jc w:val="left"/>
        <w:rPr>
          <w:sz w:val="24"/>
        </w:rPr>
      </w:pPr>
      <w:r>
        <w:rPr>
          <w:sz w:val="24"/>
        </w:rPr>
        <w:t>二次供水设施的水箱（池）应设置消毒设备。</w:t>
      </w:r>
    </w:p>
    <w:p>
      <w:pPr>
        <w:pStyle w:val="9"/>
        <w:numPr>
          <w:ilvl w:val="2"/>
          <w:numId w:val="16"/>
        </w:numPr>
        <w:tabs>
          <w:tab w:val="left" w:pos="820"/>
        </w:tabs>
        <w:spacing w:before="160" w:after="0" w:line="240" w:lineRule="auto"/>
        <w:ind w:left="820" w:right="0" w:hanging="600"/>
        <w:jc w:val="left"/>
        <w:rPr>
          <w:sz w:val="24"/>
        </w:rPr>
      </w:pPr>
      <w:r>
        <w:rPr>
          <w:sz w:val="24"/>
        </w:rPr>
        <w:t>消毒设备宜选用紫外线消毒器。</w:t>
      </w:r>
    </w:p>
    <w:p>
      <w:pPr>
        <w:pStyle w:val="9"/>
        <w:numPr>
          <w:ilvl w:val="2"/>
          <w:numId w:val="16"/>
        </w:numPr>
        <w:tabs>
          <w:tab w:val="left" w:pos="820"/>
        </w:tabs>
        <w:spacing w:before="161" w:after="0" w:line="364" w:lineRule="auto"/>
        <w:ind w:left="220" w:right="235" w:firstLine="0"/>
        <w:jc w:val="left"/>
        <w:rPr>
          <w:sz w:val="24"/>
        </w:rPr>
      </w:pPr>
      <w:r>
        <w:rPr>
          <w:spacing w:val="-6"/>
          <w:sz w:val="24"/>
        </w:rPr>
        <w:t>紫外线消毒器应满足行业标准《生活饮用水紫外线消毒器》</w:t>
      </w:r>
      <w:r>
        <w:rPr>
          <w:rFonts w:ascii="Times New Roman" w:eastAsia="Times New Roman"/>
          <w:sz w:val="24"/>
        </w:rPr>
        <w:t>CT/J204</w:t>
      </w:r>
      <w:r>
        <w:rPr>
          <w:rFonts w:ascii="Times New Roman" w:eastAsia="Times New Roman"/>
          <w:spacing w:val="2"/>
          <w:sz w:val="24"/>
        </w:rPr>
        <w:t xml:space="preserve"> </w:t>
      </w:r>
      <w:r>
        <w:rPr>
          <w:spacing w:val="-21"/>
          <w:sz w:val="24"/>
        </w:rPr>
        <w:t>及《城</w:t>
      </w:r>
      <w:r>
        <w:rPr>
          <w:sz w:val="24"/>
        </w:rPr>
        <w:t>市给排水紫外线消毒设备》</w:t>
      </w:r>
      <w:r>
        <w:rPr>
          <w:rFonts w:ascii="Times New Roman" w:eastAsia="Times New Roman"/>
          <w:sz w:val="24"/>
        </w:rPr>
        <w:t>GB/T19837</w:t>
      </w:r>
      <w:r>
        <w:rPr>
          <w:rFonts w:ascii="Times New Roman" w:eastAsia="Times New Roman"/>
          <w:spacing w:val="-1"/>
          <w:sz w:val="24"/>
        </w:rPr>
        <w:t xml:space="preserve"> </w:t>
      </w:r>
      <w:r>
        <w:rPr>
          <w:sz w:val="24"/>
        </w:rPr>
        <w:t>的有关规定。</w:t>
      </w:r>
    </w:p>
    <w:p>
      <w:pPr>
        <w:pStyle w:val="9"/>
        <w:numPr>
          <w:ilvl w:val="2"/>
          <w:numId w:val="16"/>
        </w:numPr>
        <w:tabs>
          <w:tab w:val="left" w:pos="820"/>
        </w:tabs>
        <w:spacing w:before="1" w:after="0" w:line="240" w:lineRule="auto"/>
        <w:ind w:left="820" w:right="0" w:hanging="600"/>
        <w:jc w:val="left"/>
        <w:rPr>
          <w:sz w:val="24"/>
        </w:rPr>
      </w:pPr>
      <w:r>
        <w:rPr>
          <w:sz w:val="24"/>
        </w:rPr>
        <w:t>紫外线消毒器宜有自动清洗功能，且在清洗系统工作的情况下能继续正常</w:t>
      </w:r>
    </w:p>
    <w:p>
      <w:pPr>
        <w:spacing w:after="0" w:line="240" w:lineRule="auto"/>
        <w:jc w:val="left"/>
        <w:rPr>
          <w:sz w:val="24"/>
        </w:rPr>
        <w:sectPr>
          <w:pgSz w:w="11910" w:h="16840"/>
          <w:pgMar w:top="1460" w:right="1560" w:bottom="1300" w:left="1580" w:header="0" w:footer="1102" w:gutter="0"/>
        </w:sectPr>
      </w:pPr>
    </w:p>
    <w:p>
      <w:pPr>
        <w:pStyle w:val="4"/>
        <w:spacing w:before="40"/>
      </w:pPr>
      <w:r>
        <w:t>消毒，不需要停机清洗。</w:t>
      </w:r>
    </w:p>
    <w:p>
      <w:pPr>
        <w:pStyle w:val="9"/>
        <w:numPr>
          <w:ilvl w:val="2"/>
          <w:numId w:val="16"/>
        </w:numPr>
        <w:tabs>
          <w:tab w:val="left" w:pos="820"/>
        </w:tabs>
        <w:spacing w:before="161" w:after="0" w:line="364" w:lineRule="auto"/>
        <w:ind w:left="220" w:right="242" w:firstLine="0"/>
        <w:jc w:val="left"/>
        <w:rPr>
          <w:sz w:val="24"/>
        </w:rPr>
      </w:pPr>
      <w:r>
        <w:rPr>
          <w:spacing w:val="-1"/>
          <w:sz w:val="24"/>
        </w:rPr>
        <w:t>紫外消毒器应有一个温度开关避免消毒器过热，温度开关应该接线于电控</w:t>
      </w:r>
      <w:r>
        <w:rPr>
          <w:sz w:val="24"/>
        </w:rPr>
        <w:t>柜，当温度过高时可将消毒器关闭并发出警报。</w:t>
      </w:r>
    </w:p>
    <w:p>
      <w:pPr>
        <w:pStyle w:val="9"/>
        <w:numPr>
          <w:ilvl w:val="2"/>
          <w:numId w:val="16"/>
        </w:numPr>
        <w:tabs>
          <w:tab w:val="left" w:pos="820"/>
        </w:tabs>
        <w:spacing w:before="1" w:after="0" w:line="240" w:lineRule="auto"/>
        <w:ind w:left="820" w:right="0" w:hanging="600"/>
        <w:jc w:val="left"/>
        <w:rPr>
          <w:rFonts w:ascii="Times New Roman" w:eastAsia="Times New Roman"/>
          <w:sz w:val="24"/>
        </w:rPr>
      </w:pPr>
      <w:r>
        <w:rPr>
          <w:spacing w:val="-3"/>
          <w:sz w:val="24"/>
        </w:rPr>
        <w:t xml:space="preserve">紫外灯管运行寿命质保不应低于 </w:t>
      </w:r>
      <w:r>
        <w:rPr>
          <w:rFonts w:ascii="Times New Roman" w:eastAsia="Times New Roman"/>
          <w:sz w:val="24"/>
        </w:rPr>
        <w:t>12000</w:t>
      </w:r>
      <w:r>
        <w:rPr>
          <w:rFonts w:ascii="Times New Roman" w:eastAsia="Times New Roman"/>
          <w:spacing w:val="28"/>
          <w:sz w:val="24"/>
        </w:rPr>
        <w:t xml:space="preserve"> </w:t>
      </w:r>
      <w:r>
        <w:rPr>
          <w:spacing w:val="-3"/>
          <w:sz w:val="24"/>
        </w:rPr>
        <w:t xml:space="preserve">小时。石英套管运行寿命不小于 </w:t>
      </w:r>
      <w:r>
        <w:rPr>
          <w:rFonts w:ascii="Times New Roman" w:eastAsia="Times New Roman"/>
          <w:sz w:val="24"/>
        </w:rPr>
        <w:t>1</w:t>
      </w:r>
    </w:p>
    <w:p>
      <w:pPr>
        <w:pStyle w:val="4"/>
      </w:pPr>
      <w:r>
        <w:t>年。</w:t>
      </w:r>
    </w:p>
    <w:p>
      <w:pPr>
        <w:pStyle w:val="4"/>
        <w:spacing w:before="9"/>
        <w:ind w:left="0"/>
      </w:pPr>
    </w:p>
    <w:p>
      <w:pPr>
        <w:pStyle w:val="9"/>
        <w:numPr>
          <w:ilvl w:val="1"/>
          <w:numId w:val="16"/>
        </w:numPr>
        <w:tabs>
          <w:tab w:val="left" w:pos="640"/>
        </w:tabs>
        <w:spacing w:before="0" w:after="0" w:line="240" w:lineRule="auto"/>
        <w:ind w:left="640" w:right="0" w:hanging="420"/>
        <w:jc w:val="left"/>
        <w:rPr>
          <w:b/>
          <w:sz w:val="24"/>
        </w:rPr>
      </w:pPr>
      <w:bookmarkStart w:id="45" w:name="5.4 二次供水智慧管理平台"/>
      <w:bookmarkEnd w:id="45"/>
      <w:bookmarkStart w:id="46" w:name="_bookmark15"/>
      <w:bookmarkEnd w:id="46"/>
      <w:bookmarkStart w:id="47" w:name="_bookmark15"/>
      <w:bookmarkEnd w:id="47"/>
      <w:r>
        <w:rPr>
          <w:b/>
          <w:sz w:val="24"/>
        </w:rPr>
        <w:t>二次供水智慧管理平台</w:t>
      </w:r>
    </w:p>
    <w:p>
      <w:pPr>
        <w:pStyle w:val="4"/>
        <w:spacing w:before="9"/>
        <w:ind w:left="0"/>
        <w:rPr>
          <w:b/>
        </w:rPr>
      </w:pPr>
    </w:p>
    <w:p>
      <w:pPr>
        <w:pStyle w:val="9"/>
        <w:numPr>
          <w:ilvl w:val="2"/>
          <w:numId w:val="16"/>
        </w:numPr>
        <w:tabs>
          <w:tab w:val="left" w:pos="820"/>
        </w:tabs>
        <w:spacing w:before="0" w:after="0" w:line="364" w:lineRule="auto"/>
        <w:ind w:left="220" w:right="242" w:firstLine="0"/>
        <w:jc w:val="left"/>
        <w:rPr>
          <w:sz w:val="24"/>
        </w:rPr>
      </w:pPr>
      <w:r>
        <w:rPr>
          <w:spacing w:val="-1"/>
          <w:sz w:val="24"/>
        </w:rPr>
        <w:t>水泵远程监控系统宜建设成二次供水智慧管理平台，平台组成应包括：数</w:t>
      </w:r>
      <w:r>
        <w:rPr>
          <w:sz w:val="24"/>
        </w:rPr>
        <w:t>据采集系统、网络传输系统、数据存储与处理系统、业务应用系统等。</w:t>
      </w:r>
    </w:p>
    <w:p>
      <w:pPr>
        <w:pStyle w:val="9"/>
        <w:numPr>
          <w:ilvl w:val="2"/>
          <w:numId w:val="16"/>
        </w:numPr>
        <w:tabs>
          <w:tab w:val="left" w:pos="820"/>
        </w:tabs>
        <w:spacing w:before="1" w:after="0" w:line="364" w:lineRule="auto"/>
        <w:ind w:left="220" w:right="118" w:firstLine="0"/>
        <w:jc w:val="left"/>
        <w:rPr>
          <w:sz w:val="24"/>
        </w:rPr>
      </w:pPr>
      <w:r>
        <w:rPr>
          <w:spacing w:val="-10"/>
          <w:sz w:val="24"/>
        </w:rPr>
        <w:t>二次供水泵房应采用无人值守模式，由数据采集与监视控制系统</w:t>
      </w:r>
      <w:r>
        <w:rPr>
          <w:spacing w:val="-3"/>
          <w:sz w:val="24"/>
        </w:rPr>
        <w:t>（</w:t>
      </w:r>
      <w:r>
        <w:rPr>
          <w:rFonts w:ascii="Times New Roman" w:eastAsia="Times New Roman"/>
          <w:spacing w:val="-3"/>
          <w:sz w:val="24"/>
        </w:rPr>
        <w:t>SCADA</w:t>
      </w:r>
      <w:r>
        <w:rPr>
          <w:spacing w:val="-3"/>
          <w:sz w:val="24"/>
        </w:rPr>
        <w:t xml:space="preserve">） </w:t>
      </w:r>
      <w:r>
        <w:rPr>
          <w:sz w:val="24"/>
        </w:rPr>
        <w:t>实现数据采集、远程控制、数据分析、</w:t>
      </w:r>
      <w:r>
        <w:rPr>
          <w:rFonts w:ascii="Times New Roman" w:eastAsia="Times New Roman"/>
          <w:sz w:val="24"/>
        </w:rPr>
        <w:t>PLC</w:t>
      </w:r>
      <w:r>
        <w:rPr>
          <w:rFonts w:ascii="Times New Roman" w:eastAsia="Times New Roman"/>
          <w:spacing w:val="-3"/>
          <w:sz w:val="24"/>
        </w:rPr>
        <w:t xml:space="preserve"> </w:t>
      </w:r>
      <w:r>
        <w:rPr>
          <w:sz w:val="24"/>
        </w:rPr>
        <w:t>参数调节以及各类信号报警等功能。</w:t>
      </w:r>
      <w:r>
        <w:rPr>
          <w:spacing w:val="-9"/>
          <w:sz w:val="24"/>
        </w:rPr>
        <w:t>具备监视控制、故障报警、曲线分析、报表及管网漏损预警等功能。实时数据的采集包括四大类数据：</w:t>
      </w:r>
    </w:p>
    <w:p>
      <w:pPr>
        <w:pStyle w:val="4"/>
        <w:spacing w:before="2"/>
      </w:pPr>
      <w:r>
        <w:rPr>
          <w:rFonts w:ascii="Times New Roman" w:hAnsi="Times New Roman" w:eastAsia="Times New Roman"/>
        </w:rPr>
        <w:t>——</w:t>
      </w:r>
      <w:r>
        <w:t>水质数据，包括但不限于余氯、浊度、</w:t>
      </w:r>
      <w:r>
        <w:rPr>
          <w:rFonts w:ascii="Times New Roman" w:hAnsi="Times New Roman" w:eastAsia="Times New Roman"/>
        </w:rPr>
        <w:t xml:space="preserve">pH </w:t>
      </w:r>
      <w:r>
        <w:t>值等；</w:t>
      </w:r>
    </w:p>
    <w:p>
      <w:pPr>
        <w:pStyle w:val="4"/>
        <w:spacing w:line="364" w:lineRule="auto"/>
        <w:ind w:right="317"/>
      </w:pPr>
      <w:r>
        <w:rPr>
          <w:rFonts w:ascii="Times New Roman" w:hAnsi="Times New Roman" w:eastAsia="Times New Roman"/>
        </w:rPr>
        <w:t>——</w:t>
      </w:r>
      <w:r>
        <w:t>泵房</w:t>
      </w:r>
      <w:r>
        <w:rPr>
          <w:rFonts w:ascii="Times New Roman" w:hAnsi="Times New Roman" w:eastAsia="Times New Roman"/>
        </w:rPr>
        <w:t>/</w:t>
      </w:r>
      <w:r>
        <w:t>设备运行数据，包括但不限于压力、流量、变频器数据、水泵数据、水箱液位、电压</w:t>
      </w:r>
      <w:r>
        <w:rPr>
          <w:rFonts w:ascii="Times New Roman" w:hAnsi="Times New Roman" w:eastAsia="Times New Roman"/>
        </w:rPr>
        <w:t>/</w:t>
      </w:r>
      <w:r>
        <w:t>电流</w:t>
      </w:r>
      <w:r>
        <w:rPr>
          <w:rFonts w:ascii="Times New Roman" w:hAnsi="Times New Roman" w:eastAsia="Times New Roman"/>
        </w:rPr>
        <w:t>/</w:t>
      </w:r>
      <w:r>
        <w:t>功率、集水坑</w:t>
      </w:r>
      <w:r>
        <w:rPr>
          <w:rFonts w:ascii="Times New Roman" w:hAnsi="Times New Roman" w:eastAsia="Times New Roman"/>
        </w:rPr>
        <w:t>/</w:t>
      </w:r>
      <w:r>
        <w:t>排污泵数据等；</w:t>
      </w:r>
    </w:p>
    <w:p>
      <w:pPr>
        <w:pStyle w:val="4"/>
        <w:spacing w:before="1"/>
      </w:pPr>
      <w:r>
        <w:rPr>
          <w:rFonts w:ascii="Times New Roman" w:hAnsi="Times New Roman" w:eastAsia="Times New Roman"/>
        </w:rPr>
        <w:t>——</w:t>
      </w:r>
      <w:r>
        <w:t>泵房环境量数据，包括但不限于温湿度、烟感、水淹、风机等；</w:t>
      </w:r>
    </w:p>
    <w:p>
      <w:pPr>
        <w:pStyle w:val="4"/>
      </w:pPr>
      <w:r>
        <w:rPr>
          <w:rFonts w:ascii="Times New Roman" w:hAnsi="Times New Roman" w:eastAsia="Times New Roman"/>
        </w:rPr>
        <w:t>——</w:t>
      </w:r>
      <w:r>
        <w:t>安防数据，包括但不限于视频、对讲、门禁、报警等。</w:t>
      </w:r>
    </w:p>
    <w:p>
      <w:pPr>
        <w:pStyle w:val="9"/>
        <w:numPr>
          <w:ilvl w:val="2"/>
          <w:numId w:val="16"/>
        </w:numPr>
        <w:tabs>
          <w:tab w:val="left" w:pos="820"/>
        </w:tabs>
        <w:spacing w:before="160" w:after="0" w:line="364" w:lineRule="auto"/>
        <w:ind w:left="220" w:right="239" w:firstLine="0"/>
        <w:jc w:val="left"/>
        <w:rPr>
          <w:sz w:val="24"/>
        </w:rPr>
      </w:pPr>
      <w:r>
        <w:rPr>
          <w:spacing w:val="-7"/>
          <w:sz w:val="24"/>
        </w:rPr>
        <w:t xml:space="preserve">二次供水泵房内以 </w:t>
      </w:r>
      <w:r>
        <w:rPr>
          <w:rFonts w:ascii="Times New Roman" w:eastAsia="Times New Roman"/>
          <w:sz w:val="24"/>
        </w:rPr>
        <w:t xml:space="preserve">PLC </w:t>
      </w:r>
      <w:r>
        <w:rPr>
          <w:spacing w:val="-7"/>
          <w:sz w:val="24"/>
        </w:rPr>
        <w:t>为核心组成控制网络，负责供水机组和附属设备的</w:t>
      </w:r>
      <w:r>
        <w:rPr>
          <w:sz w:val="24"/>
        </w:rPr>
        <w:t>自动控制和数据采集。</w:t>
      </w:r>
    </w:p>
    <w:p>
      <w:pPr>
        <w:pStyle w:val="9"/>
        <w:numPr>
          <w:ilvl w:val="2"/>
          <w:numId w:val="16"/>
        </w:numPr>
        <w:tabs>
          <w:tab w:val="left" w:pos="820"/>
        </w:tabs>
        <w:spacing w:before="1" w:after="0" w:line="364" w:lineRule="auto"/>
        <w:ind w:left="220" w:right="264" w:firstLine="0"/>
        <w:jc w:val="left"/>
        <w:rPr>
          <w:sz w:val="24"/>
        </w:rPr>
      </w:pPr>
      <w:r>
        <w:rPr>
          <w:spacing w:val="-1"/>
          <w:sz w:val="24"/>
        </w:rPr>
        <w:t>远程监控系统应采取必要的网络安全防护措施。达到《网络安全等级保护</w:t>
      </w:r>
      <w:r>
        <w:rPr>
          <w:sz w:val="24"/>
        </w:rPr>
        <w:t>制度》的基本要求。</w:t>
      </w:r>
    </w:p>
    <w:p>
      <w:pPr>
        <w:pStyle w:val="9"/>
        <w:numPr>
          <w:ilvl w:val="2"/>
          <w:numId w:val="16"/>
        </w:numPr>
        <w:tabs>
          <w:tab w:val="left" w:pos="820"/>
        </w:tabs>
        <w:spacing w:before="1" w:after="0" w:line="364" w:lineRule="auto"/>
        <w:ind w:left="220" w:right="238" w:firstLine="0"/>
        <w:jc w:val="left"/>
        <w:rPr>
          <w:sz w:val="24"/>
        </w:rPr>
      </w:pPr>
      <w:r>
        <w:rPr>
          <w:spacing w:val="-9"/>
          <w:sz w:val="24"/>
        </w:rPr>
        <w:t xml:space="preserve">监控中心监控设备、通讯网络出现故障时，各泵房 </w:t>
      </w:r>
      <w:r>
        <w:rPr>
          <w:rFonts w:ascii="Times New Roman" w:eastAsia="Times New Roman"/>
          <w:sz w:val="24"/>
        </w:rPr>
        <w:t>PLC</w:t>
      </w:r>
      <w:r>
        <w:rPr>
          <w:rFonts w:ascii="Times New Roman" w:eastAsia="Times New Roman"/>
          <w:spacing w:val="-2"/>
          <w:sz w:val="24"/>
        </w:rPr>
        <w:t xml:space="preserve"> </w:t>
      </w:r>
      <w:r>
        <w:rPr>
          <w:spacing w:val="-2"/>
          <w:sz w:val="24"/>
        </w:rPr>
        <w:t>可独立完成控制任</w:t>
      </w:r>
      <w:r>
        <w:rPr>
          <w:sz w:val="24"/>
        </w:rPr>
        <w:t>务。</w:t>
      </w:r>
    </w:p>
    <w:p>
      <w:pPr>
        <w:pStyle w:val="9"/>
        <w:numPr>
          <w:ilvl w:val="2"/>
          <w:numId w:val="16"/>
        </w:numPr>
        <w:tabs>
          <w:tab w:val="left" w:pos="760"/>
        </w:tabs>
        <w:spacing w:before="2" w:after="0" w:line="364" w:lineRule="auto"/>
        <w:ind w:left="220" w:right="119" w:firstLine="0"/>
        <w:jc w:val="left"/>
        <w:rPr>
          <w:sz w:val="24"/>
        </w:rPr>
      </w:pPr>
      <w:r>
        <w:rPr>
          <w:spacing w:val="-3"/>
          <w:sz w:val="24"/>
        </w:rPr>
        <w:t>二次供水设备控制设计应符合现行国家标准《通用用电设备配电设计规范》</w:t>
      </w:r>
      <w:r>
        <w:rPr>
          <w:rFonts w:ascii="Times New Roman" w:eastAsia="Times New Roman"/>
          <w:sz w:val="24"/>
        </w:rPr>
        <w:t>GB</w:t>
      </w:r>
      <w:r>
        <w:rPr>
          <w:rFonts w:ascii="Times New Roman" w:eastAsia="Times New Roman"/>
          <w:spacing w:val="-2"/>
          <w:sz w:val="24"/>
        </w:rPr>
        <w:t xml:space="preserve"> </w:t>
      </w:r>
      <w:r>
        <w:rPr>
          <w:rFonts w:ascii="Times New Roman" w:eastAsia="Times New Roman"/>
          <w:sz w:val="24"/>
        </w:rPr>
        <w:t xml:space="preserve">50055 </w:t>
      </w:r>
      <w:r>
        <w:rPr>
          <w:sz w:val="24"/>
        </w:rPr>
        <w:t>的有关规定。二次供水建设远程运行监控的通信电缆及接口应满足相关要求。</w:t>
      </w:r>
    </w:p>
    <w:p>
      <w:pPr>
        <w:pStyle w:val="9"/>
        <w:numPr>
          <w:ilvl w:val="1"/>
          <w:numId w:val="16"/>
        </w:numPr>
        <w:tabs>
          <w:tab w:val="left" w:pos="640"/>
        </w:tabs>
        <w:spacing w:before="157" w:after="0" w:line="240" w:lineRule="auto"/>
        <w:ind w:left="640" w:right="0" w:hanging="420"/>
        <w:jc w:val="left"/>
        <w:rPr>
          <w:b/>
          <w:sz w:val="24"/>
        </w:rPr>
      </w:pPr>
      <w:bookmarkStart w:id="48" w:name="_bookmark16"/>
      <w:bookmarkEnd w:id="48"/>
      <w:bookmarkStart w:id="49" w:name="_bookmark16"/>
      <w:bookmarkEnd w:id="49"/>
      <w:bookmarkStart w:id="50" w:name="5.5 水箱"/>
      <w:bookmarkEnd w:id="50"/>
      <w:r>
        <w:rPr>
          <w:b/>
          <w:sz w:val="24"/>
        </w:rPr>
        <w:t>水箱</w:t>
      </w:r>
    </w:p>
    <w:p>
      <w:pPr>
        <w:pStyle w:val="4"/>
        <w:spacing w:before="9"/>
        <w:ind w:left="0"/>
        <w:rPr>
          <w:b/>
        </w:rPr>
      </w:pPr>
    </w:p>
    <w:p>
      <w:pPr>
        <w:pStyle w:val="9"/>
        <w:numPr>
          <w:ilvl w:val="2"/>
          <w:numId w:val="16"/>
        </w:numPr>
        <w:tabs>
          <w:tab w:val="left" w:pos="820"/>
        </w:tabs>
        <w:spacing w:before="0" w:after="0" w:line="240" w:lineRule="auto"/>
        <w:ind w:left="820" w:right="0" w:hanging="600"/>
        <w:jc w:val="left"/>
        <w:rPr>
          <w:sz w:val="24"/>
        </w:rPr>
      </w:pPr>
      <w:r>
        <w:rPr>
          <w:spacing w:val="-8"/>
          <w:sz w:val="24"/>
        </w:rPr>
        <w:t>水箱应采用组合式模压不锈钢制作</w:t>
      </w:r>
      <w:r>
        <w:rPr>
          <w:sz w:val="24"/>
        </w:rPr>
        <w:t>（附配件</w:t>
      </w:r>
      <w:r>
        <w:rPr>
          <w:spacing w:val="-120"/>
          <w:sz w:val="24"/>
        </w:rPr>
        <w:t>），</w:t>
      </w:r>
      <w:r>
        <w:rPr>
          <w:spacing w:val="4"/>
          <w:sz w:val="24"/>
        </w:rPr>
        <w:t>板材材质不宜低于</w:t>
      </w:r>
      <w:r>
        <w:rPr>
          <w:rFonts w:ascii="Times New Roman" w:eastAsia="Times New Roman"/>
          <w:sz w:val="24"/>
        </w:rPr>
        <w:t>SUS316L</w:t>
      </w:r>
      <w:r>
        <w:rPr>
          <w:sz w:val="24"/>
        </w:rPr>
        <w:t>，</w:t>
      </w:r>
    </w:p>
    <w:p>
      <w:pPr>
        <w:spacing w:after="0" w:line="240" w:lineRule="auto"/>
        <w:jc w:val="left"/>
        <w:rPr>
          <w:sz w:val="24"/>
        </w:rPr>
        <w:sectPr>
          <w:pgSz w:w="11910" w:h="16840"/>
          <w:pgMar w:top="1460" w:right="1560" w:bottom="1300" w:left="1580" w:header="0" w:footer="1102" w:gutter="0"/>
        </w:sectPr>
      </w:pPr>
    </w:p>
    <w:p>
      <w:pPr>
        <w:pStyle w:val="4"/>
        <w:spacing w:before="40"/>
      </w:pPr>
      <w:r>
        <w:t>焊丝等级按工艺要求不低于板材等级。</w:t>
      </w:r>
    </w:p>
    <w:p>
      <w:pPr>
        <w:pStyle w:val="9"/>
        <w:numPr>
          <w:ilvl w:val="2"/>
          <w:numId w:val="16"/>
        </w:numPr>
        <w:tabs>
          <w:tab w:val="left" w:pos="820"/>
        </w:tabs>
        <w:spacing w:before="161" w:after="0" w:line="364" w:lineRule="auto"/>
        <w:ind w:left="220" w:right="310" w:firstLine="0"/>
        <w:jc w:val="both"/>
        <w:rPr>
          <w:sz w:val="24"/>
        </w:rPr>
      </w:pPr>
      <w:r>
        <w:rPr>
          <w:spacing w:val="-5"/>
          <w:sz w:val="24"/>
        </w:rPr>
        <w:t xml:space="preserve">不锈钢焊接水箱高度不宜大于 </w:t>
      </w:r>
      <w:r>
        <w:rPr>
          <w:rFonts w:ascii="Times New Roman" w:hAnsi="Times New Roman" w:eastAsia="Times New Roman"/>
          <w:sz w:val="24"/>
        </w:rPr>
        <w:t>3m</w:t>
      </w:r>
      <w:r>
        <w:rPr>
          <w:sz w:val="24"/>
        </w:rPr>
        <w:t>，单个水箱容积＞</w:t>
      </w:r>
      <w:r>
        <w:rPr>
          <w:rFonts w:ascii="Times New Roman" w:hAnsi="Times New Roman" w:eastAsia="Times New Roman"/>
          <w:sz w:val="24"/>
        </w:rPr>
        <w:t>80m</w:t>
      </w:r>
      <w:r>
        <w:rPr>
          <w:sz w:val="24"/>
        </w:rPr>
        <w:t>³</w:t>
      </w:r>
      <w:r>
        <w:rPr>
          <w:spacing w:val="-3"/>
          <w:sz w:val="24"/>
        </w:rPr>
        <w:t>时，宜分设两个</w:t>
      </w:r>
      <w:r>
        <w:rPr>
          <w:sz w:val="24"/>
        </w:rPr>
        <w:t>独立水箱，并联进水。</w:t>
      </w:r>
    </w:p>
    <w:p>
      <w:pPr>
        <w:pStyle w:val="9"/>
        <w:numPr>
          <w:ilvl w:val="2"/>
          <w:numId w:val="16"/>
        </w:numPr>
        <w:tabs>
          <w:tab w:val="left" w:pos="820"/>
        </w:tabs>
        <w:spacing w:before="1" w:after="0" w:line="240" w:lineRule="auto"/>
        <w:ind w:left="820" w:right="0" w:hanging="600"/>
        <w:jc w:val="both"/>
        <w:rPr>
          <w:sz w:val="24"/>
        </w:rPr>
      </w:pPr>
      <w:r>
        <w:rPr>
          <w:sz w:val="24"/>
        </w:rPr>
        <w:t>水箱的进、出水管应采取防止短路的措施。</w:t>
      </w:r>
    </w:p>
    <w:p>
      <w:pPr>
        <w:pStyle w:val="9"/>
        <w:numPr>
          <w:ilvl w:val="2"/>
          <w:numId w:val="16"/>
        </w:numPr>
        <w:tabs>
          <w:tab w:val="left" w:pos="820"/>
        </w:tabs>
        <w:spacing w:before="161" w:after="0" w:line="364" w:lineRule="auto"/>
        <w:ind w:left="220" w:right="240" w:firstLine="0"/>
        <w:jc w:val="both"/>
        <w:rPr>
          <w:sz w:val="24"/>
        </w:rPr>
      </w:pPr>
      <w:r>
        <w:rPr>
          <w:sz w:val="24"/>
        </w:rPr>
        <w:t>水箱通气管管口朝下并带不锈钢金属防虫网。溢流管与排水沟之间的垂直</w:t>
      </w:r>
      <w:r>
        <w:rPr>
          <w:spacing w:val="-9"/>
          <w:sz w:val="24"/>
        </w:rPr>
        <w:t xml:space="preserve">间距不得小于 </w:t>
      </w:r>
      <w:r>
        <w:rPr>
          <w:rFonts w:ascii="Times New Roman" w:eastAsia="Times New Roman"/>
          <w:spacing w:val="-3"/>
          <w:sz w:val="24"/>
        </w:rPr>
        <w:t>0.15m</w:t>
      </w:r>
      <w:r>
        <w:rPr>
          <w:spacing w:val="-5"/>
          <w:sz w:val="24"/>
        </w:rPr>
        <w:t>，管底口设置不锈钢单向拍门。泄水管应设在水箱底部，管</w:t>
      </w:r>
      <w:r>
        <w:rPr>
          <w:spacing w:val="-4"/>
          <w:sz w:val="24"/>
        </w:rPr>
        <w:t xml:space="preserve">底与排水沟之间的垂直间距不得小于 </w:t>
      </w:r>
      <w:r>
        <w:rPr>
          <w:rFonts w:ascii="Times New Roman" w:eastAsia="Times New Roman"/>
          <w:sz w:val="24"/>
        </w:rPr>
        <w:t>0.1m</w:t>
      </w:r>
      <w:r>
        <w:rPr>
          <w:sz w:val="24"/>
        </w:rPr>
        <w:t>，管底口设置不锈钢单向拍门。</w:t>
      </w:r>
    </w:p>
    <w:p>
      <w:pPr>
        <w:pStyle w:val="9"/>
        <w:numPr>
          <w:ilvl w:val="2"/>
          <w:numId w:val="16"/>
        </w:numPr>
        <w:tabs>
          <w:tab w:val="left" w:pos="820"/>
        </w:tabs>
        <w:spacing w:before="2" w:after="0" w:line="364" w:lineRule="auto"/>
        <w:ind w:left="220" w:right="238" w:firstLine="0"/>
        <w:jc w:val="left"/>
        <w:rPr>
          <w:sz w:val="24"/>
        </w:rPr>
      </w:pPr>
      <w:r>
        <w:rPr>
          <w:spacing w:val="-5"/>
          <w:sz w:val="24"/>
        </w:rPr>
        <w:t xml:space="preserve">水箱圆型人孔直径不应小于 </w:t>
      </w:r>
      <w:r>
        <w:rPr>
          <w:rFonts w:ascii="Times New Roman" w:eastAsia="Times New Roman"/>
          <w:spacing w:val="-11"/>
          <w:sz w:val="24"/>
        </w:rPr>
        <w:t>0.6m</w:t>
      </w:r>
      <w:r>
        <w:rPr>
          <w:spacing w:val="-9"/>
          <w:sz w:val="24"/>
        </w:rPr>
        <w:t xml:space="preserve">，方形人孔边长不应小于 </w:t>
      </w:r>
      <w:r>
        <w:rPr>
          <w:rFonts w:ascii="Times New Roman" w:eastAsia="Times New Roman"/>
          <w:sz w:val="24"/>
        </w:rPr>
        <w:t>0.6m</w:t>
      </w:r>
      <w:r>
        <w:rPr>
          <w:spacing w:val="-15"/>
          <w:sz w:val="24"/>
        </w:rPr>
        <w:t>。人孔上边</w:t>
      </w:r>
      <w:r>
        <w:rPr>
          <w:spacing w:val="-5"/>
          <w:sz w:val="24"/>
        </w:rPr>
        <w:t xml:space="preserve">沿高出水箱顶面不宜小于 </w:t>
      </w:r>
      <w:r>
        <w:rPr>
          <w:rFonts w:ascii="Times New Roman" w:eastAsia="Times New Roman"/>
          <w:sz w:val="24"/>
        </w:rPr>
        <w:t>0.1m</w:t>
      </w:r>
      <w:r>
        <w:rPr>
          <w:sz w:val="24"/>
        </w:rPr>
        <w:t>，设带锁人孔盖板，材质为同等级不锈钢，人孔</w:t>
      </w:r>
      <w:r>
        <w:rPr>
          <w:spacing w:val="-6"/>
          <w:sz w:val="24"/>
        </w:rPr>
        <w:t>开设位置应靠近爬梯便于人员进出，配置同材质不锈钢内外爬梯，外爬梯高于水</w:t>
      </w:r>
      <w:r>
        <w:rPr>
          <w:spacing w:val="-15"/>
          <w:sz w:val="24"/>
        </w:rPr>
        <w:t xml:space="preserve">箱顶面 </w:t>
      </w:r>
      <w:r>
        <w:rPr>
          <w:rFonts w:ascii="Times New Roman" w:eastAsia="Times New Roman"/>
          <w:sz w:val="24"/>
        </w:rPr>
        <w:t>0.3m</w:t>
      </w:r>
      <w:r>
        <w:rPr>
          <w:sz w:val="24"/>
        </w:rPr>
        <w:t>。</w:t>
      </w:r>
    </w:p>
    <w:p>
      <w:pPr>
        <w:pStyle w:val="9"/>
        <w:numPr>
          <w:ilvl w:val="2"/>
          <w:numId w:val="16"/>
        </w:numPr>
        <w:tabs>
          <w:tab w:val="left" w:pos="820"/>
        </w:tabs>
        <w:spacing w:before="2" w:after="0" w:line="364" w:lineRule="auto"/>
        <w:ind w:left="220" w:right="239" w:firstLine="0"/>
        <w:jc w:val="left"/>
        <w:rPr>
          <w:sz w:val="24"/>
        </w:rPr>
      </w:pPr>
      <w:r>
        <w:rPr>
          <w:spacing w:val="-7"/>
          <w:sz w:val="24"/>
        </w:rPr>
        <w:t xml:space="preserve">水箱基础不宜小于 </w:t>
      </w:r>
      <w:r>
        <w:rPr>
          <w:rFonts w:ascii="Times New Roman" w:eastAsia="Times New Roman"/>
          <w:spacing w:val="-9"/>
          <w:sz w:val="24"/>
        </w:rPr>
        <w:t>0.5m</w:t>
      </w:r>
      <w:r>
        <w:rPr>
          <w:spacing w:val="-4"/>
          <w:sz w:val="24"/>
        </w:rPr>
        <w:t>，水箱顶板面与上面建筑本体板底的净空不应小于</w:t>
      </w:r>
      <w:r>
        <w:rPr>
          <w:rFonts w:ascii="Times New Roman" w:eastAsia="Times New Roman"/>
          <w:sz w:val="24"/>
        </w:rPr>
        <w:t>0.8m</w:t>
      </w:r>
      <w:r>
        <w:rPr>
          <w:sz w:val="24"/>
        </w:rPr>
        <w:t>。</w:t>
      </w:r>
    </w:p>
    <w:p>
      <w:pPr>
        <w:pStyle w:val="9"/>
        <w:numPr>
          <w:ilvl w:val="2"/>
          <w:numId w:val="16"/>
        </w:numPr>
        <w:tabs>
          <w:tab w:val="left" w:pos="820"/>
        </w:tabs>
        <w:spacing w:before="1" w:after="0" w:line="364" w:lineRule="auto"/>
        <w:ind w:left="220" w:right="144" w:firstLine="0"/>
        <w:jc w:val="left"/>
        <w:rPr>
          <w:sz w:val="24"/>
        </w:rPr>
      </w:pPr>
      <w:r>
        <w:rPr>
          <w:sz w:val="24"/>
        </w:rPr>
        <w:t>控制阀直径与进水管管径相同，进水管上应安装自动水位控制阀及具备机</w:t>
      </w:r>
      <w:r>
        <w:rPr>
          <w:spacing w:val="-1"/>
          <w:sz w:val="24"/>
        </w:rPr>
        <w:t xml:space="preserve">械和电气双重控制功能的电动阀，每个进水口处自动水位控制阀不宜少于两套， </w:t>
      </w:r>
      <w:r>
        <w:rPr>
          <w:sz w:val="24"/>
        </w:rPr>
        <w:t>并联安装。</w:t>
      </w:r>
    </w:p>
    <w:p>
      <w:pPr>
        <w:pStyle w:val="9"/>
        <w:numPr>
          <w:ilvl w:val="2"/>
          <w:numId w:val="16"/>
        </w:numPr>
        <w:tabs>
          <w:tab w:val="left" w:pos="820"/>
        </w:tabs>
        <w:spacing w:before="2" w:after="0" w:line="364" w:lineRule="auto"/>
        <w:ind w:left="220" w:right="264" w:firstLine="0"/>
        <w:jc w:val="left"/>
        <w:rPr>
          <w:sz w:val="24"/>
        </w:rPr>
      </w:pPr>
      <w:r>
        <w:rPr>
          <w:spacing w:val="-3"/>
          <w:sz w:val="24"/>
        </w:rPr>
        <w:t xml:space="preserve">水箱应设液位传感器监测水箱液位，监测液位点不宜少于 </w:t>
      </w:r>
      <w:r>
        <w:rPr>
          <w:rFonts w:ascii="Times New Roman" w:eastAsia="Times New Roman"/>
          <w:sz w:val="24"/>
        </w:rPr>
        <w:t xml:space="preserve">4 </w:t>
      </w:r>
      <w:r>
        <w:rPr>
          <w:spacing w:val="-3"/>
          <w:sz w:val="24"/>
        </w:rPr>
        <w:t>个：报警低水</w:t>
      </w:r>
      <w:r>
        <w:rPr>
          <w:sz w:val="24"/>
        </w:rPr>
        <w:t>位、补水低水位、停止补水高水位、溢流报警水位。</w:t>
      </w:r>
    </w:p>
    <w:p>
      <w:pPr>
        <w:pStyle w:val="9"/>
        <w:numPr>
          <w:ilvl w:val="2"/>
          <w:numId w:val="16"/>
        </w:numPr>
        <w:tabs>
          <w:tab w:val="left" w:pos="820"/>
        </w:tabs>
        <w:spacing w:before="1" w:after="0" w:line="364" w:lineRule="auto"/>
        <w:ind w:left="220" w:right="264" w:firstLine="0"/>
        <w:jc w:val="left"/>
        <w:rPr>
          <w:sz w:val="24"/>
        </w:rPr>
      </w:pPr>
      <w:r>
        <w:rPr>
          <w:spacing w:val="-1"/>
          <w:sz w:val="24"/>
        </w:rPr>
        <w:t>可视液位计宜采用有机玻璃硬管，并具备液位刻度显示，不应使用塑料软</w:t>
      </w:r>
      <w:r>
        <w:rPr>
          <w:sz w:val="24"/>
        </w:rPr>
        <w:t>管代替。</w:t>
      </w:r>
    </w:p>
    <w:p>
      <w:pPr>
        <w:pStyle w:val="9"/>
        <w:numPr>
          <w:ilvl w:val="2"/>
          <w:numId w:val="16"/>
        </w:numPr>
        <w:tabs>
          <w:tab w:val="left" w:pos="940"/>
        </w:tabs>
        <w:spacing w:before="1" w:after="0" w:line="240" w:lineRule="auto"/>
        <w:ind w:left="940" w:right="0" w:hanging="720"/>
        <w:jc w:val="left"/>
        <w:rPr>
          <w:sz w:val="24"/>
        </w:rPr>
      </w:pPr>
      <w:r>
        <w:rPr>
          <w:sz w:val="24"/>
        </w:rPr>
        <w:t>闸阀、蝶阀、止回阀和遥控浮球阀阀体可采用球墨铸铁。</w:t>
      </w:r>
    </w:p>
    <w:p>
      <w:pPr>
        <w:pStyle w:val="9"/>
        <w:numPr>
          <w:ilvl w:val="2"/>
          <w:numId w:val="16"/>
        </w:numPr>
        <w:tabs>
          <w:tab w:val="left" w:pos="931"/>
        </w:tabs>
        <w:spacing w:before="161" w:after="0" w:line="240" w:lineRule="auto"/>
        <w:ind w:left="930" w:right="0" w:hanging="711"/>
        <w:jc w:val="left"/>
        <w:rPr>
          <w:sz w:val="24"/>
        </w:rPr>
      </w:pPr>
      <w:r>
        <w:rPr>
          <w:sz w:val="24"/>
        </w:rPr>
        <w:t xml:space="preserve">其他要求应符合《建筑给水排水设计规范》 </w:t>
      </w:r>
      <w:r>
        <w:rPr>
          <w:rFonts w:ascii="Times New Roman" w:eastAsia="Times New Roman"/>
          <w:sz w:val="24"/>
        </w:rPr>
        <w:t>GB</w:t>
      </w:r>
      <w:r>
        <w:rPr>
          <w:rFonts w:ascii="Times New Roman" w:eastAsia="Times New Roman"/>
          <w:spacing w:val="-2"/>
          <w:sz w:val="24"/>
        </w:rPr>
        <w:t xml:space="preserve"> </w:t>
      </w:r>
      <w:r>
        <w:rPr>
          <w:rFonts w:ascii="Times New Roman" w:eastAsia="Times New Roman"/>
          <w:sz w:val="24"/>
        </w:rPr>
        <w:t xml:space="preserve">50015 </w:t>
      </w:r>
      <w:r>
        <w:rPr>
          <w:sz w:val="24"/>
        </w:rPr>
        <w:t>及《矩形给水箱》</w:t>
      </w:r>
    </w:p>
    <w:p>
      <w:pPr>
        <w:pStyle w:val="4"/>
        <w:spacing w:before="160"/>
      </w:pPr>
      <w:r>
        <w:rPr>
          <w:rFonts w:ascii="Times New Roman" w:eastAsia="Times New Roman"/>
        </w:rPr>
        <w:t xml:space="preserve">12S101 </w:t>
      </w:r>
      <w:r>
        <w:t>的有关规定。</w:t>
      </w:r>
    </w:p>
    <w:p>
      <w:pPr>
        <w:spacing w:after="0"/>
        <w:sectPr>
          <w:pgSz w:w="11910" w:h="16840"/>
          <w:pgMar w:top="1460" w:right="1560" w:bottom="1300" w:left="1580" w:header="0" w:footer="1102" w:gutter="0"/>
        </w:sectPr>
      </w:pPr>
    </w:p>
    <w:p>
      <w:pPr>
        <w:pStyle w:val="2"/>
        <w:numPr>
          <w:ilvl w:val="2"/>
          <w:numId w:val="3"/>
        </w:numPr>
        <w:tabs>
          <w:tab w:val="left" w:pos="3319"/>
        </w:tabs>
        <w:spacing w:before="39" w:after="0" w:line="240" w:lineRule="auto"/>
        <w:ind w:left="3318" w:right="18" w:hanging="3319"/>
        <w:jc w:val="left"/>
      </w:pPr>
      <w:bookmarkStart w:id="51" w:name="6 管道、附件及水表"/>
      <w:bookmarkEnd w:id="51"/>
      <w:bookmarkStart w:id="52" w:name="_bookmark17"/>
      <w:bookmarkEnd w:id="52"/>
      <w:bookmarkStart w:id="53" w:name="_bookmark17"/>
      <w:bookmarkEnd w:id="53"/>
      <w:r>
        <w:t>管道、附件及水表</w:t>
      </w:r>
    </w:p>
    <w:p>
      <w:pPr>
        <w:pStyle w:val="4"/>
        <w:spacing w:before="8"/>
        <w:ind w:left="0"/>
        <w:rPr>
          <w:b/>
          <w:sz w:val="28"/>
        </w:rPr>
      </w:pPr>
    </w:p>
    <w:p>
      <w:pPr>
        <w:pStyle w:val="9"/>
        <w:numPr>
          <w:ilvl w:val="1"/>
          <w:numId w:val="19"/>
        </w:numPr>
        <w:tabs>
          <w:tab w:val="left" w:pos="640"/>
        </w:tabs>
        <w:spacing w:before="74" w:after="0" w:line="240" w:lineRule="auto"/>
        <w:ind w:left="640" w:right="0" w:hanging="420"/>
        <w:jc w:val="both"/>
        <w:rPr>
          <w:b/>
          <w:sz w:val="24"/>
        </w:rPr>
      </w:pPr>
      <w:bookmarkStart w:id="54" w:name="6.1 室外管道"/>
      <w:bookmarkEnd w:id="54"/>
      <w:bookmarkStart w:id="55" w:name="_bookmark18"/>
      <w:bookmarkEnd w:id="55"/>
      <w:bookmarkStart w:id="56" w:name="_bookmark18"/>
      <w:bookmarkEnd w:id="56"/>
      <w:r>
        <w:rPr>
          <w:b/>
          <w:sz w:val="24"/>
        </w:rPr>
        <w:t>室外管道</w:t>
      </w:r>
    </w:p>
    <w:p>
      <w:pPr>
        <w:pStyle w:val="4"/>
        <w:spacing w:before="9"/>
        <w:ind w:left="0"/>
        <w:rPr>
          <w:b/>
        </w:rPr>
      </w:pPr>
    </w:p>
    <w:p>
      <w:pPr>
        <w:pStyle w:val="9"/>
        <w:numPr>
          <w:ilvl w:val="2"/>
          <w:numId w:val="19"/>
        </w:numPr>
        <w:tabs>
          <w:tab w:val="left" w:pos="820"/>
        </w:tabs>
        <w:spacing w:before="0" w:after="0" w:line="364" w:lineRule="auto"/>
        <w:ind w:left="220" w:right="240" w:firstLine="0"/>
        <w:jc w:val="both"/>
        <w:rPr>
          <w:sz w:val="24"/>
        </w:rPr>
      </w:pPr>
      <w:r>
        <w:rPr>
          <w:sz w:val="24"/>
        </w:rPr>
        <w:t>小区室外接水口处分设生活给水、消防以及商业（含管理及绿化浇洒）用</w:t>
      </w:r>
      <w:r>
        <w:rPr>
          <w:spacing w:val="-11"/>
          <w:sz w:val="24"/>
        </w:rPr>
        <w:t>水三个总表，水表后各给水管网独立设置，消防水池进水管由消防给水进水管单</w:t>
      </w:r>
      <w:r>
        <w:rPr>
          <w:sz w:val="24"/>
        </w:rPr>
        <w:t>独接入，不与生活给水管合用。</w:t>
      </w:r>
    </w:p>
    <w:p>
      <w:pPr>
        <w:pStyle w:val="9"/>
        <w:numPr>
          <w:ilvl w:val="2"/>
          <w:numId w:val="19"/>
        </w:numPr>
        <w:tabs>
          <w:tab w:val="left" w:pos="820"/>
        </w:tabs>
        <w:spacing w:before="2" w:after="0" w:line="240" w:lineRule="auto"/>
        <w:ind w:left="820" w:right="0" w:hanging="600"/>
        <w:jc w:val="both"/>
        <w:rPr>
          <w:sz w:val="24"/>
        </w:rPr>
      </w:pPr>
      <w:r>
        <w:rPr>
          <w:sz w:val="24"/>
        </w:rPr>
        <w:t>埋地管道须在地面埋设标志，明装管道须做标识。</w:t>
      </w:r>
    </w:p>
    <w:p>
      <w:pPr>
        <w:pStyle w:val="9"/>
        <w:numPr>
          <w:ilvl w:val="2"/>
          <w:numId w:val="19"/>
        </w:numPr>
        <w:tabs>
          <w:tab w:val="left" w:pos="820"/>
        </w:tabs>
        <w:spacing w:before="161" w:after="0" w:line="364" w:lineRule="auto"/>
        <w:ind w:left="220" w:right="115" w:firstLine="0"/>
        <w:jc w:val="left"/>
        <w:rPr>
          <w:sz w:val="24"/>
        </w:rPr>
      </w:pPr>
      <w:r>
        <w:rPr>
          <w:spacing w:val="-2"/>
          <w:sz w:val="24"/>
        </w:rPr>
        <w:t xml:space="preserve">当室外给水管网无法沿建筑红线内的道路敷设，且管径在 </w:t>
      </w:r>
      <w:r>
        <w:rPr>
          <w:rFonts w:ascii="Times New Roman" w:eastAsia="Times New Roman"/>
          <w:sz w:val="24"/>
        </w:rPr>
        <w:t>DN200</w:t>
      </w:r>
      <w:r>
        <w:rPr>
          <w:rFonts w:ascii="Times New Roman" w:eastAsia="Times New Roman"/>
          <w:spacing w:val="24"/>
          <w:sz w:val="24"/>
        </w:rPr>
        <w:t xml:space="preserve"> </w:t>
      </w:r>
      <w:r>
        <w:rPr>
          <w:sz w:val="24"/>
        </w:rPr>
        <w:t>及以下时</w:t>
      </w:r>
      <w:r>
        <w:rPr>
          <w:spacing w:val="-13"/>
          <w:sz w:val="24"/>
        </w:rPr>
        <w:t xml:space="preserve">，可采取支、吊架等措施布置在车库内；管径在 </w:t>
      </w:r>
      <w:r>
        <w:rPr>
          <w:rFonts w:ascii="Times New Roman" w:eastAsia="Times New Roman"/>
          <w:sz w:val="24"/>
        </w:rPr>
        <w:t xml:space="preserve">DN200 </w:t>
      </w:r>
      <w:r>
        <w:rPr>
          <w:spacing w:val="-2"/>
          <w:sz w:val="24"/>
        </w:rPr>
        <w:t>以上的管道不宜用支、吊架布置在车库内。</w:t>
      </w:r>
    </w:p>
    <w:p>
      <w:pPr>
        <w:pStyle w:val="9"/>
        <w:numPr>
          <w:ilvl w:val="1"/>
          <w:numId w:val="19"/>
        </w:numPr>
        <w:tabs>
          <w:tab w:val="left" w:pos="640"/>
        </w:tabs>
        <w:spacing w:before="157" w:after="0" w:line="240" w:lineRule="auto"/>
        <w:ind w:left="640" w:right="0" w:hanging="420"/>
        <w:jc w:val="left"/>
        <w:rPr>
          <w:b/>
          <w:sz w:val="24"/>
        </w:rPr>
      </w:pPr>
      <w:bookmarkStart w:id="57" w:name="6.2 管材与附件"/>
      <w:bookmarkEnd w:id="57"/>
      <w:bookmarkStart w:id="58" w:name="_bookmark19"/>
      <w:bookmarkEnd w:id="58"/>
      <w:bookmarkStart w:id="59" w:name="_bookmark19"/>
      <w:bookmarkEnd w:id="59"/>
      <w:r>
        <w:rPr>
          <w:b/>
          <w:sz w:val="24"/>
        </w:rPr>
        <w:t>管材与附件</w:t>
      </w:r>
    </w:p>
    <w:p>
      <w:pPr>
        <w:pStyle w:val="4"/>
        <w:spacing w:before="9"/>
        <w:ind w:left="0"/>
        <w:rPr>
          <w:b/>
        </w:rPr>
      </w:pPr>
    </w:p>
    <w:p>
      <w:pPr>
        <w:pStyle w:val="9"/>
        <w:numPr>
          <w:ilvl w:val="2"/>
          <w:numId w:val="19"/>
        </w:numPr>
        <w:tabs>
          <w:tab w:val="left" w:pos="820"/>
        </w:tabs>
        <w:spacing w:before="0" w:after="0" w:line="364" w:lineRule="auto"/>
        <w:ind w:left="219" w:right="235" w:firstLine="0"/>
        <w:jc w:val="left"/>
        <w:rPr>
          <w:sz w:val="24"/>
        </w:rPr>
      </w:pPr>
      <w:r>
        <w:rPr>
          <w:spacing w:val="-5"/>
          <w:sz w:val="24"/>
        </w:rPr>
        <w:t xml:space="preserve">室外埋地给水管的管径大于 </w:t>
      </w:r>
      <w:r>
        <w:rPr>
          <w:rFonts w:ascii="Times New Roman" w:eastAsia="Times New Roman"/>
          <w:sz w:val="24"/>
        </w:rPr>
        <w:t xml:space="preserve">DN100 </w:t>
      </w:r>
      <w:r>
        <w:rPr>
          <w:spacing w:val="-11"/>
          <w:sz w:val="24"/>
        </w:rPr>
        <w:t>时，宜采用球墨铸铁管材，并符合《水</w:t>
      </w:r>
      <w:r>
        <w:rPr>
          <w:sz w:val="24"/>
        </w:rPr>
        <w:t>及燃气用球墨铸铁管、管件和附件》</w:t>
      </w:r>
      <w:r>
        <w:rPr>
          <w:rFonts w:ascii="Times New Roman" w:eastAsia="Times New Roman"/>
          <w:sz w:val="24"/>
        </w:rPr>
        <w:t>GB/T</w:t>
      </w:r>
      <w:r>
        <w:rPr>
          <w:rFonts w:ascii="Times New Roman" w:eastAsia="Times New Roman"/>
          <w:spacing w:val="-7"/>
          <w:sz w:val="24"/>
        </w:rPr>
        <w:t xml:space="preserve"> </w:t>
      </w:r>
      <w:r>
        <w:rPr>
          <w:rFonts w:ascii="Times New Roman" w:eastAsia="Times New Roman"/>
          <w:sz w:val="24"/>
        </w:rPr>
        <w:t xml:space="preserve">12395 </w:t>
      </w:r>
      <w:r>
        <w:rPr>
          <w:sz w:val="24"/>
        </w:rPr>
        <w:t>的有关规定。</w:t>
      </w:r>
    </w:p>
    <w:p>
      <w:pPr>
        <w:pStyle w:val="9"/>
        <w:numPr>
          <w:ilvl w:val="2"/>
          <w:numId w:val="19"/>
        </w:numPr>
        <w:tabs>
          <w:tab w:val="left" w:pos="820"/>
        </w:tabs>
        <w:spacing w:before="2" w:after="0" w:line="364" w:lineRule="auto"/>
        <w:ind w:left="219" w:right="302" w:firstLine="0"/>
        <w:jc w:val="left"/>
        <w:rPr>
          <w:sz w:val="24"/>
        </w:rPr>
      </w:pPr>
      <w:r>
        <w:rPr>
          <w:spacing w:val="-4"/>
          <w:sz w:val="24"/>
        </w:rPr>
        <w:t xml:space="preserve">建筑内入户水表前的给水管道宜采用 </w:t>
      </w:r>
      <w:r>
        <w:rPr>
          <w:rFonts w:ascii="Times New Roman" w:eastAsia="Times New Roman"/>
          <w:sz w:val="24"/>
        </w:rPr>
        <w:t xml:space="preserve">SUS304 </w:t>
      </w:r>
      <w:r>
        <w:rPr>
          <w:spacing w:val="-2"/>
          <w:sz w:val="24"/>
        </w:rPr>
        <w:t>不锈钢管、优质钢塑复合管</w:t>
      </w:r>
      <w:r>
        <w:rPr>
          <w:spacing w:val="-5"/>
          <w:sz w:val="24"/>
        </w:rPr>
        <w:t xml:space="preserve">等。管件、螺栓的材质宜采用 </w:t>
      </w:r>
      <w:r>
        <w:rPr>
          <w:rFonts w:ascii="Times New Roman" w:eastAsia="Times New Roman"/>
          <w:sz w:val="24"/>
        </w:rPr>
        <w:t xml:space="preserve">SUS304 </w:t>
      </w:r>
      <w:r>
        <w:rPr>
          <w:sz w:val="24"/>
        </w:rPr>
        <w:t>不锈钢。</w:t>
      </w:r>
    </w:p>
    <w:p>
      <w:pPr>
        <w:pStyle w:val="9"/>
        <w:numPr>
          <w:ilvl w:val="2"/>
          <w:numId w:val="19"/>
        </w:numPr>
        <w:tabs>
          <w:tab w:val="left" w:pos="820"/>
        </w:tabs>
        <w:spacing w:before="1" w:after="0" w:line="364" w:lineRule="auto"/>
        <w:ind w:left="219" w:right="264" w:firstLine="0"/>
        <w:jc w:val="left"/>
        <w:rPr>
          <w:sz w:val="24"/>
        </w:rPr>
      </w:pPr>
      <w:r>
        <w:rPr>
          <w:spacing w:val="-1"/>
          <w:sz w:val="24"/>
        </w:rPr>
        <w:t>给水管道上使用的各类阀门的材质，应耐腐蚀和耐压，根据管径大小和所</w:t>
      </w:r>
      <w:r>
        <w:rPr>
          <w:sz w:val="24"/>
        </w:rPr>
        <w:t>承受压力的等级及使用温度，可采用全通、全不锈钢、铁壳铜芯等。</w:t>
      </w:r>
    </w:p>
    <w:p>
      <w:pPr>
        <w:pStyle w:val="9"/>
        <w:numPr>
          <w:ilvl w:val="2"/>
          <w:numId w:val="19"/>
        </w:numPr>
        <w:tabs>
          <w:tab w:val="left" w:pos="820"/>
        </w:tabs>
        <w:spacing w:before="1" w:after="0" w:line="240" w:lineRule="auto"/>
        <w:ind w:left="820" w:right="0" w:hanging="601"/>
        <w:jc w:val="left"/>
        <w:rPr>
          <w:sz w:val="24"/>
        </w:rPr>
      </w:pPr>
      <w:r>
        <w:rPr>
          <w:spacing w:val="-7"/>
          <w:sz w:val="24"/>
        </w:rPr>
        <w:t>不锈钢管的连接应符合《建筑给水排水不锈钢管连接技术规程》</w:t>
      </w:r>
      <w:r>
        <w:rPr>
          <w:rFonts w:ascii="Times New Roman" w:eastAsia="Times New Roman"/>
          <w:sz w:val="24"/>
        </w:rPr>
        <w:t>CECS277</w:t>
      </w:r>
      <w:r>
        <w:rPr>
          <w:sz w:val="24"/>
        </w:rPr>
        <w:t>、</w:t>
      </w:r>
    </w:p>
    <w:p>
      <w:pPr>
        <w:pStyle w:val="4"/>
      </w:pPr>
      <w:r>
        <w:t>《薄壁不锈钢卡压式和沟槽式管件》</w:t>
      </w:r>
      <w:r>
        <w:rPr>
          <w:rFonts w:ascii="Times New Roman" w:eastAsia="Times New Roman"/>
        </w:rPr>
        <w:t>CJ/T152</w:t>
      </w:r>
      <w:r>
        <w:t>、《建筑给水薄壁不锈钢管道安装》</w:t>
      </w:r>
    </w:p>
    <w:p>
      <w:pPr>
        <w:pStyle w:val="4"/>
        <w:spacing w:before="160"/>
      </w:pPr>
      <w:r>
        <w:rPr>
          <w:rFonts w:ascii="Times New Roman" w:eastAsia="Times New Roman"/>
        </w:rPr>
        <w:t xml:space="preserve">10S407 </w:t>
      </w:r>
      <w:r>
        <w:t>等的有关规定。</w:t>
      </w:r>
    </w:p>
    <w:p>
      <w:pPr>
        <w:pStyle w:val="4"/>
        <w:spacing w:line="364" w:lineRule="auto"/>
        <w:ind w:left="219" w:right="290"/>
      </w:pPr>
      <w:r>
        <w:rPr>
          <w:rFonts w:ascii="Times New Roman" w:eastAsia="Times New Roman"/>
        </w:rPr>
        <w:t>6.2.4</w:t>
      </w:r>
      <w:r>
        <w:rPr>
          <w:rFonts w:ascii="Times New Roman" w:eastAsia="Times New Roman"/>
          <w:spacing w:val="59"/>
        </w:rPr>
        <w:t xml:space="preserve"> </w:t>
      </w:r>
      <w:r>
        <w:rPr>
          <w:spacing w:val="-5"/>
        </w:rPr>
        <w:t xml:space="preserve">钢塑复合管的管径小于等于 </w:t>
      </w:r>
      <w:r>
        <w:rPr>
          <w:rFonts w:ascii="Times New Roman" w:eastAsia="Times New Roman"/>
        </w:rPr>
        <w:t xml:space="preserve">DN65 </w:t>
      </w:r>
      <w:r>
        <w:rPr>
          <w:spacing w:val="-5"/>
        </w:rPr>
        <w:t xml:space="preserve">时宜采用可双热熔连接，大于 </w:t>
      </w:r>
      <w:r>
        <w:rPr>
          <w:rFonts w:ascii="Times New Roman" w:eastAsia="Times New Roman"/>
        </w:rPr>
        <w:t xml:space="preserve">DN65 </w:t>
      </w:r>
      <w:r>
        <w:rPr>
          <w:spacing w:val="-14"/>
        </w:rPr>
        <w:t>时</w:t>
      </w:r>
      <w:r>
        <w:t>宜采用双热熔或扩口式不锈钢管接头连接。</w:t>
      </w:r>
    </w:p>
    <w:p>
      <w:pPr>
        <w:pStyle w:val="9"/>
        <w:numPr>
          <w:ilvl w:val="1"/>
          <w:numId w:val="19"/>
        </w:numPr>
        <w:tabs>
          <w:tab w:val="left" w:pos="640"/>
        </w:tabs>
        <w:spacing w:before="157" w:after="0" w:line="240" w:lineRule="auto"/>
        <w:ind w:left="640" w:right="0" w:hanging="421"/>
        <w:jc w:val="left"/>
        <w:rPr>
          <w:b/>
          <w:sz w:val="24"/>
        </w:rPr>
      </w:pPr>
      <w:bookmarkStart w:id="60" w:name="6.3 水表间"/>
      <w:bookmarkEnd w:id="60"/>
      <w:bookmarkStart w:id="61" w:name="_bookmark20"/>
      <w:bookmarkEnd w:id="61"/>
      <w:bookmarkStart w:id="62" w:name="_bookmark20"/>
      <w:bookmarkEnd w:id="62"/>
      <w:r>
        <w:rPr>
          <w:b/>
          <w:sz w:val="24"/>
        </w:rPr>
        <w:t>水表间</w:t>
      </w:r>
    </w:p>
    <w:p>
      <w:pPr>
        <w:pStyle w:val="4"/>
        <w:spacing w:before="9"/>
        <w:ind w:left="0"/>
        <w:rPr>
          <w:b/>
        </w:rPr>
      </w:pPr>
    </w:p>
    <w:p>
      <w:pPr>
        <w:pStyle w:val="9"/>
        <w:numPr>
          <w:ilvl w:val="2"/>
          <w:numId w:val="19"/>
        </w:numPr>
        <w:tabs>
          <w:tab w:val="left" w:pos="820"/>
        </w:tabs>
        <w:spacing w:before="0" w:after="0" w:line="240" w:lineRule="auto"/>
        <w:ind w:left="820" w:right="0" w:hanging="600"/>
        <w:jc w:val="left"/>
        <w:rPr>
          <w:sz w:val="24"/>
        </w:rPr>
      </w:pPr>
      <w:r>
        <w:rPr>
          <w:sz w:val="24"/>
        </w:rPr>
        <w:t>新建建筑宜在公共部位设置水表间集中安装水表。</w:t>
      </w:r>
    </w:p>
    <w:p>
      <w:pPr>
        <w:pStyle w:val="9"/>
        <w:numPr>
          <w:ilvl w:val="2"/>
          <w:numId w:val="19"/>
        </w:numPr>
        <w:tabs>
          <w:tab w:val="left" w:pos="820"/>
        </w:tabs>
        <w:spacing w:before="160" w:after="0" w:line="364" w:lineRule="auto"/>
        <w:ind w:left="220" w:right="242" w:firstLine="0"/>
        <w:jc w:val="left"/>
        <w:rPr>
          <w:sz w:val="24"/>
        </w:rPr>
      </w:pPr>
      <w:r>
        <w:rPr>
          <w:spacing w:val="-1"/>
          <w:sz w:val="24"/>
        </w:rPr>
        <w:t>多层建筑未设置水表井时，应将水表集中设置于水表箱内。水表箱可采用</w:t>
      </w:r>
      <w:r>
        <w:rPr>
          <w:sz w:val="24"/>
        </w:rPr>
        <w:t>不锈钢材质，应满足防晒、防淹的要求。</w:t>
      </w:r>
    </w:p>
    <w:p>
      <w:pPr>
        <w:pStyle w:val="9"/>
        <w:numPr>
          <w:ilvl w:val="2"/>
          <w:numId w:val="19"/>
        </w:numPr>
        <w:tabs>
          <w:tab w:val="left" w:pos="760"/>
        </w:tabs>
        <w:spacing w:before="1" w:after="0" w:line="364" w:lineRule="auto"/>
        <w:ind w:left="220" w:right="119" w:firstLine="0"/>
        <w:jc w:val="left"/>
        <w:rPr>
          <w:sz w:val="24"/>
        </w:rPr>
      </w:pPr>
      <w:r>
        <w:rPr>
          <w:spacing w:val="-3"/>
          <w:sz w:val="24"/>
        </w:rPr>
        <w:t xml:space="preserve">水表间的平面尺寸应满足水表计量要求及管道安装、检修所需空间的要求， </w:t>
      </w:r>
      <w:r>
        <w:rPr>
          <w:spacing w:val="-10"/>
          <w:sz w:val="24"/>
        </w:rPr>
        <w:t xml:space="preserve">当建筑物内存在三个供水分区时，设水表的水表井长度不宜小于 </w:t>
      </w:r>
      <w:r>
        <w:rPr>
          <w:rFonts w:ascii="Times New Roman" w:eastAsia="Times New Roman"/>
          <w:sz w:val="24"/>
        </w:rPr>
        <w:t>1400mm,</w:t>
      </w:r>
      <w:r>
        <w:rPr>
          <w:sz w:val="24"/>
        </w:rPr>
        <w:t>宽度不</w:t>
      </w:r>
    </w:p>
    <w:p>
      <w:pPr>
        <w:spacing w:after="0" w:line="364" w:lineRule="auto"/>
        <w:jc w:val="left"/>
        <w:rPr>
          <w:sz w:val="24"/>
        </w:rPr>
        <w:sectPr>
          <w:pgSz w:w="11910" w:h="16840"/>
          <w:pgMar w:top="1500" w:right="1560" w:bottom="1300" w:left="1580" w:header="0" w:footer="1102" w:gutter="0"/>
        </w:sectPr>
      </w:pPr>
    </w:p>
    <w:p>
      <w:pPr>
        <w:pStyle w:val="4"/>
        <w:spacing w:before="60" w:line="364" w:lineRule="auto"/>
        <w:ind w:right="235"/>
      </w:pPr>
      <w:r>
        <w:rPr>
          <w:spacing w:val="-15"/>
        </w:rPr>
        <w:t xml:space="preserve">宜小于 </w:t>
      </w:r>
      <w:r>
        <w:rPr>
          <w:rFonts w:ascii="Times New Roman" w:eastAsia="Times New Roman"/>
        </w:rPr>
        <w:t>1200mm</w:t>
      </w:r>
      <w:r>
        <w:rPr>
          <w:spacing w:val="-3"/>
        </w:rPr>
        <w:t xml:space="preserve">；只有两个供水分区时，水表井长度不宜小于 </w:t>
      </w:r>
      <w:r>
        <w:rPr>
          <w:rFonts w:ascii="Times New Roman" w:eastAsia="Times New Roman"/>
        </w:rPr>
        <w:t>1400mm</w:t>
      </w:r>
      <w:r>
        <w:rPr>
          <w:spacing w:val="-4"/>
        </w:rPr>
        <w:t>，宽度不</w:t>
      </w:r>
      <w:r>
        <w:rPr>
          <w:spacing w:val="-15"/>
        </w:rPr>
        <w:t xml:space="preserve">宜小于 </w:t>
      </w:r>
      <w:r>
        <w:rPr>
          <w:rFonts w:ascii="Times New Roman" w:eastAsia="Times New Roman"/>
        </w:rPr>
        <w:t>900mm</w:t>
      </w:r>
      <w:r>
        <w:rPr>
          <w:spacing w:val="-10"/>
        </w:rPr>
        <w:t xml:space="preserve">，布置见图 </w:t>
      </w:r>
      <w:r>
        <w:rPr>
          <w:rFonts w:ascii="Times New Roman" w:eastAsia="Times New Roman"/>
        </w:rPr>
        <w:t>6.3.3</w:t>
      </w:r>
      <w:r>
        <w:t>。</w:t>
      </w:r>
    </w:p>
    <w:p>
      <w:pPr>
        <w:pStyle w:val="4"/>
        <w:spacing w:before="6"/>
        <w:ind w:left="0"/>
        <w:rPr>
          <w:sz w:val="8"/>
        </w:rPr>
      </w:pPr>
      <w:r>
        <w:drawing>
          <wp:anchor distT="0" distB="0" distL="0" distR="0" simplePos="0" relativeHeight="1024" behindDoc="0" locked="0" layoutInCell="1" allowOverlap="1">
            <wp:simplePos x="0" y="0"/>
            <wp:positionH relativeFrom="page">
              <wp:posOffset>2365375</wp:posOffset>
            </wp:positionH>
            <wp:positionV relativeFrom="paragraph">
              <wp:posOffset>93345</wp:posOffset>
            </wp:positionV>
            <wp:extent cx="2810510" cy="3079750"/>
            <wp:effectExtent l="0" t="0" r="8890" b="6350"/>
            <wp:wrapTopAndBottom/>
            <wp:docPr id="5"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
                    <pic:cNvPicPr>
                      <a:picLocks noChangeAspect="1"/>
                    </pic:cNvPicPr>
                  </pic:nvPicPr>
                  <pic:blipFill>
                    <a:blip r:embed="rId5" cstate="print"/>
                    <a:stretch>
                      <a:fillRect/>
                    </a:stretch>
                  </pic:blipFill>
                  <pic:spPr>
                    <a:xfrm>
                      <a:off x="0" y="0"/>
                      <a:ext cx="2810602" cy="3080004"/>
                    </a:xfrm>
                    <a:prstGeom prst="rect">
                      <a:avLst/>
                    </a:prstGeom>
                  </pic:spPr>
                </pic:pic>
              </a:graphicData>
            </a:graphic>
          </wp:anchor>
        </w:drawing>
      </w:r>
    </w:p>
    <w:p>
      <w:pPr>
        <w:pStyle w:val="4"/>
        <w:spacing w:before="4"/>
        <w:ind w:left="0"/>
        <w:rPr>
          <w:sz w:val="23"/>
        </w:rPr>
      </w:pPr>
    </w:p>
    <w:p>
      <w:pPr>
        <w:spacing w:before="0"/>
        <w:ind w:left="0" w:right="22" w:firstLine="0"/>
        <w:jc w:val="center"/>
        <w:rPr>
          <w:b/>
          <w:sz w:val="21"/>
        </w:rPr>
      </w:pPr>
      <w:r>
        <w:rPr>
          <w:b/>
          <w:sz w:val="21"/>
        </w:rPr>
        <w:t xml:space="preserve">图 </w:t>
      </w:r>
      <w:r>
        <w:rPr>
          <w:rFonts w:ascii="Times New Roman" w:eastAsia="Times New Roman"/>
          <w:b/>
          <w:sz w:val="21"/>
        </w:rPr>
        <w:t xml:space="preserve">6.3.3 </w:t>
      </w:r>
      <w:r>
        <w:rPr>
          <w:b/>
          <w:sz w:val="21"/>
        </w:rPr>
        <w:t>水表间的布置（单位：</w:t>
      </w:r>
      <w:r>
        <w:rPr>
          <w:rFonts w:ascii="Times New Roman" w:eastAsia="Times New Roman"/>
          <w:b/>
          <w:sz w:val="21"/>
        </w:rPr>
        <w:t>mm</w:t>
      </w:r>
      <w:r>
        <w:rPr>
          <w:b/>
          <w:sz w:val="21"/>
        </w:rPr>
        <w:t>）</w:t>
      </w:r>
    </w:p>
    <w:p>
      <w:pPr>
        <w:pStyle w:val="9"/>
        <w:numPr>
          <w:ilvl w:val="2"/>
          <w:numId w:val="19"/>
        </w:numPr>
        <w:tabs>
          <w:tab w:val="left" w:pos="820"/>
        </w:tabs>
        <w:spacing w:before="179" w:after="0" w:line="240" w:lineRule="auto"/>
        <w:ind w:left="820" w:right="0" w:hanging="600"/>
        <w:jc w:val="left"/>
        <w:rPr>
          <w:sz w:val="24"/>
        </w:rPr>
      </w:pPr>
      <w:r>
        <w:rPr>
          <w:sz w:val="24"/>
        </w:rPr>
        <w:t>水表间内应设照明和排水设施。</w:t>
      </w:r>
    </w:p>
    <w:p>
      <w:pPr>
        <w:pStyle w:val="9"/>
        <w:numPr>
          <w:ilvl w:val="2"/>
          <w:numId w:val="19"/>
        </w:numPr>
        <w:tabs>
          <w:tab w:val="left" w:pos="820"/>
        </w:tabs>
        <w:spacing w:before="160" w:after="0" w:line="240" w:lineRule="auto"/>
        <w:ind w:left="820" w:right="0" w:hanging="600"/>
        <w:jc w:val="left"/>
        <w:rPr>
          <w:sz w:val="24"/>
        </w:rPr>
      </w:pPr>
      <w:r>
        <w:rPr>
          <w:sz w:val="24"/>
        </w:rPr>
        <w:t>水表间井壁应抹灰，地面、井壁需做防水处理。</w:t>
      </w:r>
    </w:p>
    <w:p>
      <w:pPr>
        <w:pStyle w:val="9"/>
        <w:numPr>
          <w:ilvl w:val="2"/>
          <w:numId w:val="19"/>
        </w:numPr>
        <w:tabs>
          <w:tab w:val="left" w:pos="820"/>
        </w:tabs>
        <w:spacing w:before="161" w:after="0" w:line="240" w:lineRule="auto"/>
        <w:ind w:left="820" w:right="0" w:hanging="600"/>
        <w:jc w:val="left"/>
        <w:rPr>
          <w:sz w:val="24"/>
        </w:rPr>
      </w:pPr>
      <w:r>
        <w:rPr>
          <w:spacing w:val="-8"/>
          <w:sz w:val="24"/>
        </w:rPr>
        <w:t xml:space="preserve">水表间内应设置 </w:t>
      </w:r>
      <w:r>
        <w:rPr>
          <w:rFonts w:ascii="Times New Roman" w:eastAsia="Times New Roman"/>
          <w:sz w:val="24"/>
        </w:rPr>
        <w:t xml:space="preserve">1 </w:t>
      </w:r>
      <w:r>
        <w:rPr>
          <w:spacing w:val="-30"/>
          <w:sz w:val="24"/>
        </w:rPr>
        <w:t xml:space="preserve">根 </w:t>
      </w:r>
      <w:r>
        <w:rPr>
          <w:rFonts w:ascii="Times New Roman" w:eastAsia="Times New Roman"/>
          <w:sz w:val="24"/>
        </w:rPr>
        <w:t xml:space="preserve">DN20 </w:t>
      </w:r>
      <w:r>
        <w:rPr>
          <w:sz w:val="24"/>
        </w:rPr>
        <w:t>网络或集抄水表集中布线管道。</w:t>
      </w:r>
    </w:p>
    <w:p>
      <w:pPr>
        <w:pStyle w:val="9"/>
        <w:numPr>
          <w:ilvl w:val="2"/>
          <w:numId w:val="19"/>
        </w:numPr>
        <w:tabs>
          <w:tab w:val="left" w:pos="820"/>
        </w:tabs>
        <w:spacing w:before="160" w:after="0" w:line="364" w:lineRule="auto"/>
        <w:ind w:left="219" w:right="264" w:firstLine="0"/>
        <w:jc w:val="left"/>
        <w:rPr>
          <w:sz w:val="24"/>
        </w:rPr>
      </w:pPr>
      <w:r>
        <w:rPr>
          <w:spacing w:val="-1"/>
          <w:sz w:val="24"/>
        </w:rPr>
        <w:t>每层水表间设外开检修门；水表间的井壁和检修门的耐火极限及水表井的</w:t>
      </w:r>
      <w:r>
        <w:rPr>
          <w:sz w:val="24"/>
        </w:rPr>
        <w:t>竖向防火隔断应符合消防规范的规定。</w:t>
      </w:r>
    </w:p>
    <w:p>
      <w:pPr>
        <w:pStyle w:val="9"/>
        <w:numPr>
          <w:ilvl w:val="1"/>
          <w:numId w:val="19"/>
        </w:numPr>
        <w:tabs>
          <w:tab w:val="left" w:pos="640"/>
        </w:tabs>
        <w:spacing w:before="157" w:after="0" w:line="240" w:lineRule="auto"/>
        <w:ind w:left="640" w:right="0" w:hanging="421"/>
        <w:jc w:val="left"/>
        <w:rPr>
          <w:b/>
          <w:sz w:val="24"/>
        </w:rPr>
      </w:pPr>
      <w:bookmarkStart w:id="63" w:name="6.4 水表"/>
      <w:bookmarkEnd w:id="63"/>
      <w:bookmarkStart w:id="64" w:name="_bookmark21"/>
      <w:bookmarkEnd w:id="64"/>
      <w:bookmarkStart w:id="65" w:name="_bookmark21"/>
      <w:bookmarkEnd w:id="65"/>
      <w:r>
        <w:rPr>
          <w:b/>
          <w:sz w:val="24"/>
        </w:rPr>
        <w:t>水表</w:t>
      </w:r>
    </w:p>
    <w:p>
      <w:pPr>
        <w:pStyle w:val="4"/>
        <w:spacing w:before="9"/>
        <w:ind w:left="0"/>
        <w:rPr>
          <w:b/>
        </w:rPr>
      </w:pPr>
    </w:p>
    <w:p>
      <w:pPr>
        <w:pStyle w:val="9"/>
        <w:numPr>
          <w:ilvl w:val="2"/>
          <w:numId w:val="19"/>
        </w:numPr>
        <w:tabs>
          <w:tab w:val="left" w:pos="820"/>
        </w:tabs>
        <w:spacing w:before="0" w:after="0" w:line="240" w:lineRule="auto"/>
        <w:ind w:left="820" w:right="0" w:hanging="600"/>
        <w:jc w:val="left"/>
        <w:rPr>
          <w:sz w:val="24"/>
        </w:rPr>
      </w:pPr>
      <w:r>
        <w:rPr>
          <w:sz w:val="24"/>
        </w:rPr>
        <w:t>商业和管理用水表位置宜集中布置。</w:t>
      </w:r>
    </w:p>
    <w:p>
      <w:pPr>
        <w:pStyle w:val="9"/>
        <w:numPr>
          <w:ilvl w:val="2"/>
          <w:numId w:val="19"/>
        </w:numPr>
        <w:tabs>
          <w:tab w:val="left" w:pos="820"/>
        </w:tabs>
        <w:spacing w:before="161" w:after="0" w:line="240" w:lineRule="auto"/>
        <w:ind w:left="820" w:right="0" w:hanging="600"/>
        <w:jc w:val="left"/>
        <w:rPr>
          <w:sz w:val="24"/>
        </w:rPr>
      </w:pPr>
      <w:r>
        <w:rPr>
          <w:sz w:val="24"/>
        </w:rPr>
        <w:t>水表前后均宜装设检修阀门，水表后宜设止回阀。</w:t>
      </w:r>
    </w:p>
    <w:p>
      <w:pPr>
        <w:pStyle w:val="9"/>
        <w:numPr>
          <w:ilvl w:val="2"/>
          <w:numId w:val="19"/>
        </w:numPr>
        <w:tabs>
          <w:tab w:val="left" w:pos="820"/>
        </w:tabs>
        <w:spacing w:before="160" w:after="0" w:line="240" w:lineRule="auto"/>
        <w:ind w:left="820" w:right="0" w:hanging="600"/>
        <w:jc w:val="left"/>
        <w:rPr>
          <w:sz w:val="24"/>
        </w:rPr>
      </w:pPr>
      <w:r>
        <w:rPr>
          <w:sz w:val="24"/>
        </w:rPr>
        <w:t>对于不同标称口径的水表，计量性能指标应分别达到或优于下表的要求。</w:t>
      </w:r>
    </w:p>
    <w:p>
      <w:pPr>
        <w:spacing w:before="181"/>
        <w:ind w:left="0" w:right="15" w:firstLine="0"/>
        <w:jc w:val="center"/>
        <w:rPr>
          <w:b/>
          <w:sz w:val="21"/>
        </w:rPr>
      </w:pPr>
      <w:r>
        <w:rPr>
          <w:b/>
          <w:spacing w:val="-26"/>
          <w:sz w:val="21"/>
        </w:rPr>
        <w:t xml:space="preserve">表 </w:t>
      </w:r>
      <w:r>
        <w:rPr>
          <w:rFonts w:ascii="Times New Roman" w:eastAsia="Times New Roman"/>
          <w:b/>
          <w:sz w:val="21"/>
        </w:rPr>
        <w:t xml:space="preserve">6.4.3 </w:t>
      </w:r>
      <w:r>
        <w:rPr>
          <w:b/>
          <w:spacing w:val="-1"/>
          <w:sz w:val="21"/>
        </w:rPr>
        <w:t>水平旋翼式水表计量性能要求</w:t>
      </w:r>
    </w:p>
    <w:p>
      <w:pPr>
        <w:pStyle w:val="4"/>
        <w:spacing w:before="10"/>
        <w:ind w:left="0"/>
        <w:rPr>
          <w:b/>
          <w:sz w:val="7"/>
        </w:rPr>
      </w:pPr>
    </w:p>
    <w:tbl>
      <w:tblPr>
        <w:tblStyle w:val="7"/>
        <w:tblW w:w="0" w:type="auto"/>
        <w:tblInd w:w="5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3"/>
        <w:gridCol w:w="1440"/>
        <w:gridCol w:w="1469"/>
        <w:gridCol w:w="900"/>
        <w:gridCol w:w="1440"/>
        <w:gridCol w:w="1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063" w:type="dxa"/>
          </w:tcPr>
          <w:p>
            <w:pPr>
              <w:pStyle w:val="10"/>
              <w:spacing w:before="111"/>
              <w:ind w:left="110"/>
              <w:rPr>
                <w:sz w:val="21"/>
              </w:rPr>
            </w:pPr>
            <w:r>
              <w:rPr>
                <w:sz w:val="21"/>
              </w:rPr>
              <w:t>标称口径</w:t>
            </w:r>
          </w:p>
          <w:p>
            <w:pPr>
              <w:pStyle w:val="10"/>
              <w:spacing w:before="43"/>
              <w:ind w:left="107" w:right="-15"/>
              <w:rPr>
                <w:sz w:val="21"/>
              </w:rPr>
            </w:pPr>
            <w:r>
              <w:rPr>
                <w:rFonts w:ascii="Times New Roman" w:eastAsia="Times New Roman"/>
                <w:spacing w:val="-2"/>
                <w:w w:val="100"/>
                <w:sz w:val="21"/>
              </w:rPr>
              <w:t>D</w:t>
            </w:r>
            <w:r>
              <w:rPr>
                <w:rFonts w:ascii="Times New Roman" w:eastAsia="Times New Roman"/>
                <w:spacing w:val="-98"/>
                <w:w w:val="100"/>
                <w:sz w:val="21"/>
              </w:rPr>
              <w:t>N</w:t>
            </w:r>
            <w:r>
              <w:rPr>
                <w:w w:val="100"/>
                <w:sz w:val="21"/>
              </w:rPr>
              <w:t>（</w:t>
            </w:r>
            <w:r>
              <w:rPr>
                <w:rFonts w:ascii="Times New Roman" w:eastAsia="Times New Roman"/>
                <w:spacing w:val="-4"/>
                <w:w w:val="100"/>
                <w:sz w:val="21"/>
              </w:rPr>
              <w:t>mm</w:t>
            </w:r>
            <w:r>
              <w:rPr>
                <w:w w:val="100"/>
                <w:sz w:val="21"/>
              </w:rPr>
              <w:t>）</w:t>
            </w:r>
          </w:p>
        </w:tc>
        <w:tc>
          <w:tcPr>
            <w:tcW w:w="1440" w:type="dxa"/>
          </w:tcPr>
          <w:p>
            <w:pPr>
              <w:pStyle w:val="10"/>
              <w:spacing w:before="111"/>
              <w:ind w:left="151" w:right="141"/>
              <w:jc w:val="center"/>
              <w:rPr>
                <w:rFonts w:ascii="Times New Roman" w:eastAsia="Times New Roman"/>
                <w:sz w:val="21"/>
              </w:rPr>
            </w:pPr>
            <w:r>
              <w:rPr>
                <w:sz w:val="21"/>
              </w:rPr>
              <w:t>最小流量</w:t>
            </w:r>
            <w:r>
              <w:rPr>
                <w:rFonts w:ascii="Times New Roman" w:eastAsia="Times New Roman"/>
                <w:sz w:val="21"/>
              </w:rPr>
              <w:t>Q1</w:t>
            </w:r>
          </w:p>
          <w:p>
            <w:pPr>
              <w:pStyle w:val="10"/>
              <w:spacing w:before="43"/>
              <w:ind w:left="150" w:right="141"/>
              <w:jc w:val="center"/>
              <w:rPr>
                <w:sz w:val="21"/>
              </w:rPr>
            </w:pPr>
            <w:r>
              <w:rPr>
                <w:sz w:val="21"/>
              </w:rPr>
              <w:t>（</w:t>
            </w:r>
            <w:r>
              <w:rPr>
                <w:rFonts w:ascii="Times New Roman" w:eastAsia="Times New Roman"/>
                <w:sz w:val="21"/>
              </w:rPr>
              <w:t>m</w:t>
            </w:r>
            <w:r>
              <w:rPr>
                <w:rFonts w:ascii="Times New Roman" w:eastAsia="Times New Roman"/>
                <w:sz w:val="21"/>
                <w:vertAlign w:val="superscript"/>
              </w:rPr>
              <w:t>3</w:t>
            </w:r>
            <w:r>
              <w:rPr>
                <w:rFonts w:ascii="Times New Roman" w:eastAsia="Times New Roman"/>
                <w:sz w:val="21"/>
                <w:vertAlign w:val="baseline"/>
              </w:rPr>
              <w:t>/h</w:t>
            </w:r>
            <w:r>
              <w:rPr>
                <w:sz w:val="21"/>
                <w:vertAlign w:val="baseline"/>
              </w:rPr>
              <w:t>）</w:t>
            </w:r>
          </w:p>
        </w:tc>
        <w:tc>
          <w:tcPr>
            <w:tcW w:w="1469" w:type="dxa"/>
          </w:tcPr>
          <w:p>
            <w:pPr>
              <w:pStyle w:val="10"/>
              <w:spacing w:before="111"/>
              <w:ind w:left="321"/>
              <w:rPr>
                <w:rFonts w:ascii="Times New Roman" w:eastAsia="Times New Roman"/>
                <w:sz w:val="21"/>
              </w:rPr>
            </w:pPr>
            <w:r>
              <w:rPr>
                <w:sz w:val="21"/>
              </w:rPr>
              <w:t xml:space="preserve">量程比 </w:t>
            </w:r>
            <w:r>
              <w:rPr>
                <w:rFonts w:ascii="Times New Roman" w:eastAsia="Times New Roman"/>
                <w:sz w:val="21"/>
              </w:rPr>
              <w:t>R</w:t>
            </w:r>
          </w:p>
          <w:p>
            <w:pPr>
              <w:pStyle w:val="10"/>
              <w:spacing w:before="43"/>
              <w:ind w:left="247"/>
              <w:rPr>
                <w:sz w:val="21"/>
              </w:rPr>
            </w:pPr>
            <w:r>
              <w:rPr>
                <w:sz w:val="21"/>
              </w:rPr>
              <w:t>（</w:t>
            </w:r>
            <w:r>
              <w:rPr>
                <w:rFonts w:ascii="Times New Roman" w:eastAsia="Times New Roman"/>
                <w:sz w:val="21"/>
              </w:rPr>
              <w:t>Q</w:t>
            </w:r>
            <w:r>
              <w:rPr>
                <w:rFonts w:ascii="Times New Roman" w:eastAsia="Times New Roman"/>
                <w:sz w:val="21"/>
                <w:vertAlign w:val="subscript"/>
              </w:rPr>
              <w:t>3</w:t>
            </w:r>
            <w:r>
              <w:rPr>
                <w:rFonts w:ascii="Times New Roman" w:eastAsia="Times New Roman"/>
                <w:sz w:val="21"/>
                <w:vertAlign w:val="baseline"/>
              </w:rPr>
              <w:t>/ Q</w:t>
            </w:r>
            <w:r>
              <w:rPr>
                <w:rFonts w:ascii="Times New Roman" w:eastAsia="Times New Roman"/>
                <w:sz w:val="21"/>
                <w:vertAlign w:val="subscript"/>
              </w:rPr>
              <w:t>1</w:t>
            </w:r>
            <w:r>
              <w:rPr>
                <w:sz w:val="21"/>
                <w:vertAlign w:val="baseline"/>
              </w:rPr>
              <w:t>）</w:t>
            </w:r>
          </w:p>
        </w:tc>
        <w:tc>
          <w:tcPr>
            <w:tcW w:w="900" w:type="dxa"/>
          </w:tcPr>
          <w:p>
            <w:pPr>
              <w:pStyle w:val="10"/>
              <w:spacing w:before="9"/>
              <w:rPr>
                <w:b/>
                <w:sz w:val="21"/>
              </w:rPr>
            </w:pPr>
          </w:p>
          <w:p>
            <w:pPr>
              <w:pStyle w:val="10"/>
              <w:spacing w:before="1"/>
              <w:ind w:left="172"/>
              <w:rPr>
                <w:rFonts w:ascii="Times New Roman"/>
                <w:sz w:val="21"/>
              </w:rPr>
            </w:pPr>
            <w:r>
              <w:rPr>
                <w:rFonts w:ascii="Times New Roman"/>
                <w:sz w:val="21"/>
              </w:rPr>
              <w:t>Q</w:t>
            </w:r>
            <w:r>
              <w:rPr>
                <w:rFonts w:ascii="Times New Roman"/>
                <w:sz w:val="21"/>
                <w:vertAlign w:val="subscript"/>
              </w:rPr>
              <w:t>2</w:t>
            </w:r>
            <w:r>
              <w:rPr>
                <w:rFonts w:ascii="Times New Roman"/>
                <w:sz w:val="21"/>
                <w:vertAlign w:val="baseline"/>
              </w:rPr>
              <w:t>/ Q</w:t>
            </w:r>
            <w:r>
              <w:rPr>
                <w:rFonts w:ascii="Times New Roman"/>
                <w:sz w:val="21"/>
                <w:vertAlign w:val="subscript"/>
              </w:rPr>
              <w:t>1</w:t>
            </w:r>
          </w:p>
        </w:tc>
        <w:tc>
          <w:tcPr>
            <w:tcW w:w="1440" w:type="dxa"/>
          </w:tcPr>
          <w:p>
            <w:pPr>
              <w:pStyle w:val="10"/>
              <w:spacing w:before="111"/>
              <w:ind w:left="299"/>
              <w:rPr>
                <w:sz w:val="21"/>
              </w:rPr>
            </w:pPr>
            <w:r>
              <w:rPr>
                <w:spacing w:val="-1"/>
                <w:sz w:val="21"/>
              </w:rPr>
              <w:t>压力损失</w:t>
            </w:r>
          </w:p>
          <w:p>
            <w:pPr>
              <w:pStyle w:val="10"/>
              <w:spacing w:before="43"/>
              <w:ind w:left="311"/>
              <w:rPr>
                <w:sz w:val="21"/>
              </w:rPr>
            </w:pPr>
            <w:r>
              <w:rPr>
                <w:sz w:val="21"/>
              </w:rPr>
              <w:t>（</w:t>
            </w:r>
            <w:r>
              <w:rPr>
                <w:rFonts w:ascii="Times New Roman" w:eastAsia="Times New Roman"/>
                <w:sz w:val="21"/>
              </w:rPr>
              <w:t>MPa</w:t>
            </w:r>
            <w:r>
              <w:rPr>
                <w:sz w:val="21"/>
              </w:rPr>
              <w:t>）</w:t>
            </w:r>
          </w:p>
        </w:tc>
        <w:tc>
          <w:tcPr>
            <w:tcW w:w="1637" w:type="dxa"/>
          </w:tcPr>
          <w:p>
            <w:pPr>
              <w:pStyle w:val="10"/>
              <w:spacing w:before="11"/>
              <w:rPr>
                <w:b/>
                <w:sz w:val="20"/>
              </w:rPr>
            </w:pPr>
          </w:p>
          <w:p>
            <w:pPr>
              <w:pStyle w:val="10"/>
              <w:ind w:left="290"/>
              <w:rPr>
                <w:sz w:val="21"/>
              </w:rPr>
            </w:pPr>
            <w:r>
              <w:rPr>
                <w:sz w:val="21"/>
              </w:rPr>
              <w:t>准确度等级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063" w:type="dxa"/>
          </w:tcPr>
          <w:p>
            <w:pPr>
              <w:pStyle w:val="10"/>
              <w:spacing w:before="94"/>
              <w:ind w:left="405" w:right="398"/>
              <w:jc w:val="center"/>
              <w:rPr>
                <w:rFonts w:ascii="Times New Roman"/>
                <w:sz w:val="21"/>
              </w:rPr>
            </w:pPr>
            <w:r>
              <w:rPr>
                <w:rFonts w:ascii="Times New Roman"/>
                <w:sz w:val="21"/>
              </w:rPr>
              <w:t>20</w:t>
            </w:r>
          </w:p>
        </w:tc>
        <w:tc>
          <w:tcPr>
            <w:tcW w:w="1440" w:type="dxa"/>
          </w:tcPr>
          <w:p>
            <w:pPr>
              <w:pStyle w:val="10"/>
              <w:spacing w:before="82"/>
              <w:ind w:right="417"/>
              <w:jc w:val="right"/>
              <w:rPr>
                <w:rFonts w:ascii="Times New Roman" w:hAnsi="Times New Roman"/>
                <w:sz w:val="21"/>
              </w:rPr>
            </w:pPr>
            <w:r>
              <w:rPr>
                <w:sz w:val="21"/>
              </w:rPr>
              <w:t>≤</w:t>
            </w:r>
            <w:r>
              <w:rPr>
                <w:rFonts w:ascii="Times New Roman" w:hAnsi="Times New Roman"/>
                <w:sz w:val="21"/>
              </w:rPr>
              <w:t>0.04</w:t>
            </w:r>
          </w:p>
        </w:tc>
        <w:tc>
          <w:tcPr>
            <w:tcW w:w="1469" w:type="dxa"/>
          </w:tcPr>
          <w:p>
            <w:pPr>
              <w:pStyle w:val="10"/>
              <w:spacing w:before="82"/>
              <w:ind w:left="452" w:right="442"/>
              <w:jc w:val="center"/>
              <w:rPr>
                <w:rFonts w:ascii="Times New Roman" w:hAnsi="Times New Roman"/>
                <w:sz w:val="21"/>
              </w:rPr>
            </w:pPr>
            <w:r>
              <w:rPr>
                <w:sz w:val="21"/>
              </w:rPr>
              <w:t>≥</w:t>
            </w:r>
            <w:r>
              <w:rPr>
                <w:rFonts w:ascii="Times New Roman" w:hAnsi="Times New Roman"/>
                <w:sz w:val="21"/>
              </w:rPr>
              <w:t>100</w:t>
            </w:r>
          </w:p>
        </w:tc>
        <w:tc>
          <w:tcPr>
            <w:tcW w:w="900" w:type="dxa"/>
            <w:vMerge w:val="restart"/>
          </w:tcPr>
          <w:p>
            <w:pPr>
              <w:pStyle w:val="10"/>
              <w:spacing w:before="10"/>
              <w:rPr>
                <w:b/>
                <w:sz w:val="23"/>
              </w:rPr>
            </w:pPr>
          </w:p>
          <w:p>
            <w:pPr>
              <w:pStyle w:val="10"/>
              <w:ind w:left="299" w:right="287"/>
              <w:jc w:val="center"/>
              <w:rPr>
                <w:rFonts w:ascii="Times New Roman"/>
                <w:sz w:val="21"/>
              </w:rPr>
            </w:pPr>
            <w:r>
              <w:rPr>
                <w:rFonts w:ascii="Times New Roman"/>
                <w:sz w:val="21"/>
              </w:rPr>
              <w:t>1.6</w:t>
            </w:r>
          </w:p>
        </w:tc>
        <w:tc>
          <w:tcPr>
            <w:tcW w:w="1440" w:type="dxa"/>
            <w:vMerge w:val="restart"/>
          </w:tcPr>
          <w:p>
            <w:pPr>
              <w:pStyle w:val="10"/>
              <w:spacing w:before="11"/>
              <w:rPr>
                <w:b/>
                <w:sz w:val="22"/>
              </w:rPr>
            </w:pPr>
          </w:p>
          <w:p>
            <w:pPr>
              <w:pStyle w:val="10"/>
              <w:spacing w:before="1"/>
              <w:ind w:left="379"/>
              <w:rPr>
                <w:rFonts w:ascii="Times New Roman" w:hAnsi="Times New Roman"/>
                <w:sz w:val="21"/>
              </w:rPr>
            </w:pPr>
            <w:r>
              <w:rPr>
                <w:sz w:val="21"/>
              </w:rPr>
              <w:t>≤</w:t>
            </w:r>
            <w:r>
              <w:rPr>
                <w:rFonts w:ascii="Times New Roman" w:hAnsi="Times New Roman"/>
                <w:sz w:val="21"/>
              </w:rPr>
              <w:t>0.063</w:t>
            </w:r>
          </w:p>
        </w:tc>
        <w:tc>
          <w:tcPr>
            <w:tcW w:w="1637" w:type="dxa"/>
            <w:vMerge w:val="restart"/>
          </w:tcPr>
          <w:p>
            <w:pPr>
              <w:pStyle w:val="10"/>
              <w:spacing w:before="11"/>
              <w:rPr>
                <w:b/>
                <w:sz w:val="22"/>
              </w:rPr>
            </w:pPr>
          </w:p>
          <w:p>
            <w:pPr>
              <w:pStyle w:val="10"/>
              <w:spacing w:before="1"/>
              <w:ind w:left="614" w:right="605"/>
              <w:jc w:val="center"/>
              <w:rPr>
                <w:sz w:val="21"/>
              </w:rPr>
            </w:pPr>
            <w:r>
              <w:rPr>
                <w:rFonts w:ascii="Times New Roman" w:eastAsia="Times New Roman"/>
                <w:sz w:val="21"/>
              </w:rPr>
              <w:t xml:space="preserve">2 </w:t>
            </w:r>
            <w:r>
              <w:rPr>
                <w:sz w:val="21"/>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063" w:type="dxa"/>
          </w:tcPr>
          <w:p>
            <w:pPr>
              <w:pStyle w:val="10"/>
              <w:spacing w:before="84"/>
              <w:ind w:left="405" w:right="398"/>
              <w:jc w:val="center"/>
              <w:rPr>
                <w:rFonts w:ascii="Times New Roman"/>
                <w:sz w:val="21"/>
              </w:rPr>
            </w:pPr>
            <w:r>
              <w:rPr>
                <w:rFonts w:ascii="Times New Roman"/>
                <w:sz w:val="21"/>
              </w:rPr>
              <w:t>25</w:t>
            </w:r>
          </w:p>
        </w:tc>
        <w:tc>
          <w:tcPr>
            <w:tcW w:w="1440" w:type="dxa"/>
          </w:tcPr>
          <w:p>
            <w:pPr>
              <w:pStyle w:val="10"/>
              <w:spacing w:before="73"/>
              <w:ind w:right="417"/>
              <w:jc w:val="right"/>
              <w:rPr>
                <w:rFonts w:ascii="Times New Roman" w:hAnsi="Times New Roman"/>
                <w:sz w:val="21"/>
              </w:rPr>
            </w:pPr>
            <w:r>
              <w:rPr>
                <w:sz w:val="21"/>
              </w:rPr>
              <w:t>≤</w:t>
            </w:r>
            <w:r>
              <w:rPr>
                <w:rFonts w:ascii="Times New Roman" w:hAnsi="Times New Roman"/>
                <w:sz w:val="21"/>
              </w:rPr>
              <w:t>0.04</w:t>
            </w:r>
          </w:p>
        </w:tc>
        <w:tc>
          <w:tcPr>
            <w:tcW w:w="1469" w:type="dxa"/>
          </w:tcPr>
          <w:p>
            <w:pPr>
              <w:pStyle w:val="10"/>
              <w:spacing w:before="73"/>
              <w:ind w:left="452" w:right="442"/>
              <w:jc w:val="center"/>
              <w:rPr>
                <w:rFonts w:ascii="Times New Roman" w:hAnsi="Times New Roman"/>
                <w:sz w:val="21"/>
              </w:rPr>
            </w:pPr>
            <w:r>
              <w:rPr>
                <w:sz w:val="21"/>
              </w:rPr>
              <w:t>≥</w:t>
            </w:r>
            <w:r>
              <w:rPr>
                <w:rFonts w:ascii="Times New Roman" w:hAnsi="Times New Roman"/>
                <w:sz w:val="21"/>
              </w:rPr>
              <w:t>100</w:t>
            </w:r>
          </w:p>
        </w:tc>
        <w:tc>
          <w:tcPr>
            <w:tcW w:w="900"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1637" w:type="dxa"/>
            <w:vMerge w:val="continue"/>
            <w:tcBorders>
              <w:top w:val="nil"/>
            </w:tcBorders>
          </w:tcPr>
          <w:p>
            <w:pPr>
              <w:rPr>
                <w:sz w:val="2"/>
                <w:szCs w:val="2"/>
              </w:rPr>
            </w:pPr>
          </w:p>
        </w:tc>
      </w:tr>
    </w:tbl>
    <w:p>
      <w:pPr>
        <w:pStyle w:val="9"/>
        <w:numPr>
          <w:ilvl w:val="2"/>
          <w:numId w:val="19"/>
        </w:numPr>
        <w:tabs>
          <w:tab w:val="left" w:pos="820"/>
        </w:tabs>
        <w:spacing w:before="79" w:after="0" w:line="240" w:lineRule="auto"/>
        <w:ind w:left="820" w:right="0" w:hanging="600"/>
        <w:jc w:val="left"/>
        <w:rPr>
          <w:sz w:val="24"/>
        </w:rPr>
      </w:pPr>
      <w:r>
        <w:rPr>
          <w:sz w:val="24"/>
        </w:rPr>
        <w:t>新建建筑的分户水表应具备远传功能。改建项目的分户水表宜具备远传功</w:t>
      </w:r>
    </w:p>
    <w:p>
      <w:pPr>
        <w:spacing w:after="0" w:line="240" w:lineRule="auto"/>
        <w:jc w:val="left"/>
        <w:rPr>
          <w:sz w:val="24"/>
        </w:rPr>
        <w:sectPr>
          <w:pgSz w:w="11910" w:h="16840"/>
          <w:pgMar w:top="1440" w:right="1560" w:bottom="1300" w:left="1580" w:header="0" w:footer="1102" w:gutter="0"/>
        </w:sectPr>
      </w:pPr>
    </w:p>
    <w:p>
      <w:pPr>
        <w:pStyle w:val="4"/>
        <w:spacing w:before="40" w:line="364" w:lineRule="auto"/>
        <w:ind w:right="240"/>
      </w:pPr>
      <w:r>
        <w:rPr>
          <w:spacing w:val="-11"/>
        </w:rPr>
        <w:t>能，当采用普通机械水表计量时，应将水表集中安装在公共区域的水表井或水表</w:t>
      </w:r>
      <w:r>
        <w:t>箱内。</w:t>
      </w:r>
    </w:p>
    <w:p>
      <w:pPr>
        <w:pStyle w:val="9"/>
        <w:numPr>
          <w:ilvl w:val="2"/>
          <w:numId w:val="19"/>
        </w:numPr>
        <w:tabs>
          <w:tab w:val="left" w:pos="820"/>
        </w:tabs>
        <w:spacing w:before="2" w:after="0" w:line="240" w:lineRule="auto"/>
        <w:ind w:left="820" w:right="0" w:hanging="600"/>
        <w:jc w:val="left"/>
        <w:rPr>
          <w:sz w:val="24"/>
        </w:rPr>
      </w:pPr>
      <w:r>
        <w:rPr>
          <w:sz w:val="24"/>
        </w:rPr>
        <w:t>同一小区的远传水表宜采用同一品牌。</w:t>
      </w:r>
    </w:p>
    <w:p>
      <w:pPr>
        <w:pStyle w:val="9"/>
        <w:numPr>
          <w:ilvl w:val="2"/>
          <w:numId w:val="19"/>
        </w:numPr>
        <w:tabs>
          <w:tab w:val="left" w:pos="760"/>
        </w:tabs>
        <w:spacing w:before="160" w:after="0" w:line="240" w:lineRule="auto"/>
        <w:ind w:left="760" w:right="0" w:hanging="540"/>
        <w:jc w:val="left"/>
        <w:rPr>
          <w:sz w:val="24"/>
        </w:rPr>
      </w:pPr>
      <w:r>
        <w:rPr>
          <w:spacing w:val="-3"/>
          <w:sz w:val="24"/>
        </w:rPr>
        <w:t xml:space="preserve">机芯结构应采用湿式结构，防水等级不应低于 </w:t>
      </w:r>
      <w:r>
        <w:rPr>
          <w:rFonts w:ascii="Times New Roman" w:eastAsia="Times New Roman"/>
          <w:sz w:val="24"/>
        </w:rPr>
        <w:t>IP68</w:t>
      </w:r>
      <w:r>
        <w:rPr>
          <w:sz w:val="24"/>
        </w:rPr>
        <w:t>。机芯通用性强。</w:t>
      </w:r>
    </w:p>
    <w:p>
      <w:pPr>
        <w:pStyle w:val="9"/>
        <w:numPr>
          <w:ilvl w:val="2"/>
          <w:numId w:val="19"/>
        </w:numPr>
        <w:tabs>
          <w:tab w:val="left" w:pos="820"/>
        </w:tabs>
        <w:spacing w:before="161" w:after="0" w:line="364" w:lineRule="auto"/>
        <w:ind w:left="220" w:right="242" w:firstLine="0"/>
        <w:jc w:val="left"/>
        <w:rPr>
          <w:sz w:val="24"/>
        </w:rPr>
      </w:pPr>
      <w:r>
        <w:rPr>
          <w:spacing w:val="-1"/>
          <w:sz w:val="24"/>
        </w:rPr>
        <w:t>水表应设防护装置，封印后，如不破坏防护装置就无法拆开水表及调整装</w:t>
      </w:r>
      <w:r>
        <w:rPr>
          <w:sz w:val="24"/>
        </w:rPr>
        <w:t>置或校正装置。</w:t>
      </w:r>
    </w:p>
    <w:p>
      <w:pPr>
        <w:pStyle w:val="9"/>
        <w:numPr>
          <w:ilvl w:val="2"/>
          <w:numId w:val="19"/>
        </w:numPr>
        <w:tabs>
          <w:tab w:val="left" w:pos="820"/>
        </w:tabs>
        <w:spacing w:before="1" w:after="0" w:line="240" w:lineRule="auto"/>
        <w:ind w:left="820" w:right="0" w:hanging="600"/>
        <w:jc w:val="left"/>
        <w:rPr>
          <w:sz w:val="24"/>
        </w:rPr>
      </w:pPr>
      <w:r>
        <w:rPr>
          <w:spacing w:val="-8"/>
          <w:sz w:val="24"/>
        </w:rPr>
        <w:t xml:space="preserve">温度等级：符合 </w:t>
      </w:r>
      <w:r>
        <w:rPr>
          <w:rFonts w:ascii="Times New Roman" w:eastAsia="Times New Roman"/>
          <w:sz w:val="24"/>
        </w:rPr>
        <w:t>T30</w:t>
      </w:r>
      <w:r>
        <w:rPr>
          <w:sz w:val="24"/>
        </w:rPr>
        <w:t>。</w:t>
      </w:r>
    </w:p>
    <w:p>
      <w:pPr>
        <w:pStyle w:val="9"/>
        <w:numPr>
          <w:ilvl w:val="2"/>
          <w:numId w:val="19"/>
        </w:numPr>
        <w:tabs>
          <w:tab w:val="left" w:pos="820"/>
        </w:tabs>
        <w:spacing w:before="160" w:after="0" w:line="240" w:lineRule="auto"/>
        <w:ind w:left="820" w:right="0" w:hanging="600"/>
        <w:jc w:val="left"/>
        <w:rPr>
          <w:sz w:val="24"/>
        </w:rPr>
      </w:pPr>
      <w:r>
        <w:rPr>
          <w:spacing w:val="-6"/>
          <w:sz w:val="24"/>
        </w:rPr>
        <w:t xml:space="preserve">电磁兼容性等级：符合 </w:t>
      </w:r>
      <w:r>
        <w:rPr>
          <w:rFonts w:ascii="Times New Roman" w:eastAsia="Times New Roman"/>
          <w:sz w:val="24"/>
        </w:rPr>
        <w:t xml:space="preserve">E1 </w:t>
      </w:r>
      <w:r>
        <w:rPr>
          <w:sz w:val="24"/>
        </w:rPr>
        <w:t>级。</w:t>
      </w:r>
    </w:p>
    <w:p>
      <w:pPr>
        <w:pStyle w:val="9"/>
        <w:numPr>
          <w:ilvl w:val="2"/>
          <w:numId w:val="19"/>
        </w:numPr>
        <w:tabs>
          <w:tab w:val="left" w:pos="940"/>
        </w:tabs>
        <w:spacing w:before="161" w:after="0" w:line="240" w:lineRule="auto"/>
        <w:ind w:left="940" w:right="0" w:hanging="720"/>
        <w:jc w:val="left"/>
        <w:rPr>
          <w:sz w:val="24"/>
        </w:rPr>
      </w:pPr>
      <w:r>
        <w:rPr>
          <w:spacing w:val="-6"/>
          <w:sz w:val="24"/>
        </w:rPr>
        <w:t xml:space="preserve">安装环境等级：户外 </w:t>
      </w:r>
      <w:r>
        <w:rPr>
          <w:rFonts w:ascii="Times New Roman" w:eastAsia="Times New Roman"/>
          <w:sz w:val="24"/>
        </w:rPr>
        <w:t xml:space="preserve">C </w:t>
      </w:r>
      <w:r>
        <w:rPr>
          <w:spacing w:val="-9"/>
          <w:sz w:val="24"/>
        </w:rPr>
        <w:t xml:space="preserve">级、建筑物内 </w:t>
      </w:r>
      <w:r>
        <w:rPr>
          <w:rFonts w:ascii="Times New Roman" w:eastAsia="Times New Roman"/>
          <w:sz w:val="24"/>
        </w:rPr>
        <w:t>B</w:t>
      </w:r>
      <w:r>
        <w:rPr>
          <w:rFonts w:ascii="Times New Roman" w:eastAsia="Times New Roman"/>
          <w:spacing w:val="-2"/>
          <w:sz w:val="24"/>
        </w:rPr>
        <w:t xml:space="preserve"> </w:t>
      </w:r>
      <w:r>
        <w:rPr>
          <w:sz w:val="24"/>
        </w:rPr>
        <w:t>级。</w:t>
      </w:r>
    </w:p>
    <w:p>
      <w:pPr>
        <w:pStyle w:val="9"/>
        <w:numPr>
          <w:ilvl w:val="2"/>
          <w:numId w:val="19"/>
        </w:numPr>
        <w:tabs>
          <w:tab w:val="left" w:pos="931"/>
        </w:tabs>
        <w:spacing w:before="160" w:after="0" w:line="240" w:lineRule="auto"/>
        <w:ind w:left="930" w:right="0" w:hanging="711"/>
        <w:jc w:val="left"/>
        <w:rPr>
          <w:sz w:val="24"/>
        </w:rPr>
      </w:pPr>
      <w:r>
        <w:rPr>
          <w:sz w:val="24"/>
        </w:rPr>
        <w:t>电子装置要求</w:t>
      </w:r>
    </w:p>
    <w:p>
      <w:pPr>
        <w:pStyle w:val="9"/>
        <w:numPr>
          <w:ilvl w:val="0"/>
          <w:numId w:val="20"/>
        </w:numPr>
        <w:tabs>
          <w:tab w:val="left" w:pos="821"/>
        </w:tabs>
        <w:spacing w:before="161" w:after="0" w:line="240" w:lineRule="auto"/>
        <w:ind w:left="821" w:right="0" w:hanging="601"/>
        <w:jc w:val="left"/>
        <w:rPr>
          <w:sz w:val="24"/>
        </w:rPr>
      </w:pPr>
      <w:r>
        <w:rPr>
          <w:sz w:val="24"/>
        </w:rPr>
        <w:t>电子装置的机电信号转换方式可采用直读式。</w:t>
      </w:r>
    </w:p>
    <w:p>
      <w:pPr>
        <w:pStyle w:val="9"/>
        <w:numPr>
          <w:ilvl w:val="0"/>
          <w:numId w:val="20"/>
        </w:numPr>
        <w:tabs>
          <w:tab w:val="left" w:pos="821"/>
        </w:tabs>
        <w:spacing w:before="160" w:after="0" w:line="364" w:lineRule="auto"/>
        <w:ind w:left="220" w:right="242" w:firstLine="0"/>
        <w:jc w:val="left"/>
        <w:rPr>
          <w:sz w:val="24"/>
        </w:rPr>
      </w:pPr>
      <w:r>
        <w:rPr>
          <w:spacing w:val="-1"/>
          <w:sz w:val="24"/>
        </w:rPr>
        <w:t>电子装置与机械部分相对独立，分为两个不同体腔，便于重复使用和后期</w:t>
      </w:r>
      <w:r>
        <w:rPr>
          <w:sz w:val="24"/>
        </w:rPr>
        <w:t>更换。</w:t>
      </w:r>
    </w:p>
    <w:p>
      <w:pPr>
        <w:pStyle w:val="9"/>
        <w:numPr>
          <w:ilvl w:val="0"/>
          <w:numId w:val="20"/>
        </w:numPr>
        <w:tabs>
          <w:tab w:val="left" w:pos="821"/>
        </w:tabs>
        <w:spacing w:before="2" w:after="0" w:line="364" w:lineRule="auto"/>
        <w:ind w:left="219" w:right="240" w:firstLine="0"/>
        <w:jc w:val="left"/>
        <w:rPr>
          <w:sz w:val="24"/>
        </w:rPr>
      </w:pPr>
      <w:r>
        <w:rPr>
          <w:spacing w:val="-3"/>
          <w:sz w:val="24"/>
        </w:rPr>
        <w:t xml:space="preserve">电子装置连同引出线和引出线密封装置应达到 </w:t>
      </w:r>
      <w:r>
        <w:rPr>
          <w:rFonts w:ascii="Times New Roman" w:eastAsia="Times New Roman"/>
          <w:sz w:val="24"/>
        </w:rPr>
        <w:t>GB/T</w:t>
      </w:r>
      <w:r>
        <w:rPr>
          <w:rFonts w:ascii="Times New Roman" w:eastAsia="Times New Roman"/>
          <w:spacing w:val="-5"/>
          <w:sz w:val="24"/>
        </w:rPr>
        <w:t xml:space="preserve"> </w:t>
      </w:r>
      <w:r>
        <w:rPr>
          <w:rFonts w:ascii="Times New Roman" w:eastAsia="Times New Roman"/>
          <w:sz w:val="24"/>
        </w:rPr>
        <w:t>4208</w:t>
      </w:r>
      <w:r>
        <w:rPr>
          <w:rFonts w:ascii="Times New Roman" w:eastAsia="Times New Roman"/>
          <w:spacing w:val="1"/>
          <w:sz w:val="24"/>
        </w:rPr>
        <w:t xml:space="preserve"> </w:t>
      </w:r>
      <w:r>
        <w:rPr>
          <w:spacing w:val="-12"/>
          <w:sz w:val="24"/>
        </w:rPr>
        <w:t xml:space="preserve">中规定的 </w:t>
      </w:r>
      <w:r>
        <w:rPr>
          <w:rFonts w:ascii="Times New Roman" w:eastAsia="Times New Roman"/>
          <w:sz w:val="24"/>
        </w:rPr>
        <w:t xml:space="preserve">IP68 </w:t>
      </w:r>
      <w:r>
        <w:rPr>
          <w:spacing w:val="-3"/>
          <w:sz w:val="24"/>
        </w:rPr>
        <w:t>防护等级。</w:t>
      </w:r>
    </w:p>
    <w:p>
      <w:pPr>
        <w:pStyle w:val="9"/>
        <w:numPr>
          <w:ilvl w:val="0"/>
          <w:numId w:val="20"/>
        </w:numPr>
        <w:tabs>
          <w:tab w:val="left" w:pos="821"/>
        </w:tabs>
        <w:spacing w:before="1" w:after="0" w:line="364" w:lineRule="auto"/>
        <w:ind w:left="219" w:right="238" w:firstLine="0"/>
        <w:jc w:val="both"/>
        <w:rPr>
          <w:sz w:val="24"/>
        </w:rPr>
      </w:pPr>
      <w:r>
        <w:rPr>
          <w:sz w:val="24"/>
        </w:rPr>
        <w:t>内置电池：电子装置及供电电池和具备阀控功能的供电电池，必须便于使</w:t>
      </w:r>
      <w:r>
        <w:rPr>
          <w:spacing w:val="-3"/>
          <w:sz w:val="24"/>
        </w:rPr>
        <w:t xml:space="preserve">用中的电池更换和后期维护，在上报频次为 </w:t>
      </w:r>
      <w:r>
        <w:rPr>
          <w:rFonts w:ascii="Times New Roman" w:eastAsia="Times New Roman"/>
          <w:sz w:val="24"/>
        </w:rPr>
        <w:t>1</w:t>
      </w:r>
      <w:r>
        <w:rPr>
          <w:rFonts w:ascii="Times New Roman" w:eastAsia="Times New Roman"/>
          <w:spacing w:val="21"/>
          <w:sz w:val="24"/>
        </w:rPr>
        <w:t xml:space="preserve"> </w:t>
      </w:r>
      <w:r>
        <w:rPr>
          <w:sz w:val="24"/>
        </w:rPr>
        <w:t>次</w:t>
      </w:r>
      <w:r>
        <w:rPr>
          <w:rFonts w:ascii="Times New Roman" w:eastAsia="Times New Roman"/>
          <w:sz w:val="24"/>
        </w:rPr>
        <w:t>/</w:t>
      </w:r>
      <w:r>
        <w:rPr>
          <w:spacing w:val="-6"/>
          <w:sz w:val="24"/>
        </w:rPr>
        <w:t xml:space="preserve">日时，可使用 </w:t>
      </w:r>
      <w:r>
        <w:rPr>
          <w:rFonts w:ascii="Times New Roman" w:eastAsia="Times New Roman"/>
          <w:sz w:val="24"/>
        </w:rPr>
        <w:t>7</w:t>
      </w:r>
      <w:r>
        <w:rPr>
          <w:rFonts w:ascii="Times New Roman" w:eastAsia="Times New Roman"/>
          <w:spacing w:val="19"/>
          <w:sz w:val="24"/>
        </w:rPr>
        <w:t xml:space="preserve"> </w:t>
      </w:r>
      <w:r>
        <w:rPr>
          <w:spacing w:val="-3"/>
          <w:sz w:val="24"/>
        </w:rPr>
        <w:t>年。电池具备</w:t>
      </w:r>
      <w:r>
        <w:rPr>
          <w:spacing w:val="-10"/>
          <w:sz w:val="24"/>
        </w:rPr>
        <w:t>防水、防漏电和电量检测功能。供电系统检测到供电不足上限报警值时，自动提</w:t>
      </w:r>
      <w:r>
        <w:rPr>
          <w:sz w:val="24"/>
        </w:rPr>
        <w:t>醒。</w:t>
      </w:r>
    </w:p>
    <w:p>
      <w:pPr>
        <w:pStyle w:val="9"/>
        <w:numPr>
          <w:ilvl w:val="2"/>
          <w:numId w:val="21"/>
        </w:numPr>
        <w:tabs>
          <w:tab w:val="left" w:pos="931"/>
        </w:tabs>
        <w:spacing w:before="2" w:after="0" w:line="240" w:lineRule="auto"/>
        <w:ind w:left="930" w:right="0" w:hanging="712"/>
        <w:jc w:val="both"/>
        <w:rPr>
          <w:sz w:val="24"/>
        </w:rPr>
      </w:pPr>
      <w:r>
        <w:rPr>
          <w:spacing w:val="-20"/>
          <w:sz w:val="24"/>
        </w:rPr>
        <w:t xml:space="preserve">使用 </w:t>
      </w:r>
      <w:r>
        <w:rPr>
          <w:rFonts w:ascii="Times New Roman" w:eastAsia="Times New Roman"/>
          <w:sz w:val="24"/>
        </w:rPr>
        <w:t>LoRaTM</w:t>
      </w:r>
      <w:r>
        <w:rPr>
          <w:rFonts w:ascii="Times New Roman" w:eastAsia="Times New Roman"/>
          <w:spacing w:val="2"/>
          <w:sz w:val="24"/>
        </w:rPr>
        <w:t xml:space="preserve"> </w:t>
      </w:r>
      <w:r>
        <w:rPr>
          <w:sz w:val="24"/>
        </w:rPr>
        <w:t>调制技术的水表，应满足以下条件：</w:t>
      </w:r>
    </w:p>
    <w:p>
      <w:pPr>
        <w:pStyle w:val="9"/>
        <w:numPr>
          <w:ilvl w:val="0"/>
          <w:numId w:val="22"/>
        </w:numPr>
        <w:tabs>
          <w:tab w:val="left" w:pos="821"/>
        </w:tabs>
        <w:spacing w:before="161" w:after="0" w:line="240" w:lineRule="auto"/>
        <w:ind w:left="821" w:right="0" w:hanging="602"/>
        <w:jc w:val="left"/>
        <w:rPr>
          <w:sz w:val="24"/>
        </w:rPr>
      </w:pPr>
      <w:r>
        <w:rPr>
          <w:sz w:val="24"/>
        </w:rPr>
        <w:t>技术参数：</w:t>
      </w:r>
    </w:p>
    <w:p>
      <w:pPr>
        <w:pStyle w:val="4"/>
        <w:spacing w:before="160" w:line="364" w:lineRule="auto"/>
        <w:ind w:left="580" w:right="5184"/>
      </w:pPr>
      <w:r>
        <w:t>工作环境温度：</w:t>
      </w:r>
      <w:r>
        <w:rPr>
          <w:rFonts w:ascii="Times New Roman" w:hAnsi="Times New Roman" w:eastAsia="Times New Roman"/>
        </w:rPr>
        <w:t>5</w:t>
      </w:r>
      <w:r>
        <w:t>℃～</w:t>
      </w:r>
      <w:r>
        <w:rPr>
          <w:rFonts w:ascii="Times New Roman" w:hAnsi="Times New Roman" w:eastAsia="Times New Roman"/>
        </w:rPr>
        <w:t>55</w:t>
      </w:r>
      <w:r>
        <w:t>℃； 储存环境温度：</w:t>
      </w:r>
      <w:r>
        <w:rPr>
          <w:rFonts w:ascii="Times New Roman" w:hAnsi="Times New Roman" w:eastAsia="Times New Roman"/>
        </w:rPr>
        <w:t>5</w:t>
      </w:r>
      <w:r>
        <w:t>℃～</w:t>
      </w:r>
      <w:r>
        <w:rPr>
          <w:rFonts w:ascii="Times New Roman" w:hAnsi="Times New Roman" w:eastAsia="Times New Roman"/>
        </w:rPr>
        <w:t>55</w:t>
      </w:r>
      <w:r>
        <w:t>℃；</w:t>
      </w:r>
    </w:p>
    <w:p>
      <w:pPr>
        <w:pStyle w:val="4"/>
        <w:tabs>
          <w:tab w:val="left" w:pos="1899"/>
        </w:tabs>
        <w:spacing w:before="1" w:line="364" w:lineRule="auto"/>
        <w:ind w:left="219" w:right="1058"/>
        <w:rPr>
          <w:rFonts w:ascii="Times New Roman" w:hAnsi="Times New Roman" w:eastAsia="Times New Roman"/>
        </w:rPr>
      </w:pPr>
      <w:r>
        <w:t>环境湿度：（</w:t>
      </w:r>
      <w:r>
        <w:rPr>
          <w:rFonts w:ascii="Times New Roman" w:hAnsi="Times New Roman" w:eastAsia="Times New Roman"/>
        </w:rPr>
        <w:t>0</w:t>
      </w:r>
      <w:r>
        <w:t>～</w:t>
      </w:r>
      <w:r>
        <w:rPr>
          <w:rFonts w:ascii="Times New Roman" w:hAnsi="Times New Roman" w:eastAsia="Times New Roman"/>
        </w:rPr>
        <w:t>100</w:t>
      </w:r>
      <w:r>
        <w:t>）</w:t>
      </w:r>
      <w:r>
        <w:rPr>
          <w:rFonts w:ascii="Times New Roman" w:hAnsi="Times New Roman" w:eastAsia="Times New Roman"/>
        </w:rPr>
        <w:t>%RH</w:t>
      </w:r>
      <w:r>
        <w:t>，除了远传指示装置为（</w:t>
      </w:r>
      <w:r>
        <w:rPr>
          <w:rFonts w:ascii="Times New Roman" w:hAnsi="Times New Roman" w:eastAsia="Times New Roman"/>
        </w:rPr>
        <w:t>0</w:t>
      </w:r>
      <w:r>
        <w:t>～</w:t>
      </w:r>
      <w:r>
        <w:rPr>
          <w:rFonts w:ascii="Times New Roman" w:hAnsi="Times New Roman" w:eastAsia="Times New Roman"/>
        </w:rPr>
        <w:t>93</w:t>
      </w:r>
      <w:r>
        <w:t>）</w:t>
      </w:r>
      <w:r>
        <w:rPr>
          <w:rFonts w:ascii="Times New Roman" w:hAnsi="Times New Roman" w:eastAsia="Times New Roman"/>
        </w:rPr>
        <w:t>%RH</w:t>
      </w:r>
      <w:r>
        <w:rPr>
          <w:rFonts w:ascii="Times New Roman" w:hAnsi="Times New Roman" w:eastAsia="Times New Roman"/>
          <w:spacing w:val="-3"/>
        </w:rPr>
        <w:t xml:space="preserve"> </w:t>
      </w:r>
      <w:r>
        <w:t>外</w:t>
      </w:r>
      <w:r>
        <w:rPr>
          <w:spacing w:val="-14"/>
        </w:rPr>
        <w:t xml:space="preserve">； </w:t>
      </w:r>
      <w:r>
        <w:t>静态工作电流</w:t>
      </w:r>
      <w:r>
        <w:tab/>
      </w:r>
      <w:r>
        <w:t>≤</w:t>
      </w:r>
      <w:r>
        <w:rPr>
          <w:rFonts w:ascii="Times New Roman" w:hAnsi="Times New Roman" w:eastAsia="Times New Roman"/>
        </w:rPr>
        <w:t>60uA</w:t>
      </w:r>
    </w:p>
    <w:p>
      <w:pPr>
        <w:pStyle w:val="4"/>
        <w:tabs>
          <w:tab w:val="left" w:pos="1899"/>
        </w:tabs>
        <w:spacing w:before="2"/>
        <w:ind w:left="219"/>
        <w:rPr>
          <w:rFonts w:ascii="Times New Roman" w:hAnsi="Times New Roman" w:eastAsia="Times New Roman"/>
        </w:rPr>
      </w:pPr>
      <w:r>
        <w:t>最大工作电流</w:t>
      </w:r>
      <w:r>
        <w:tab/>
      </w:r>
      <w:r>
        <w:t>≤</w:t>
      </w:r>
      <w:r>
        <w:rPr>
          <w:rFonts w:ascii="Times New Roman" w:hAnsi="Times New Roman" w:eastAsia="Times New Roman"/>
        </w:rPr>
        <w:t>120mA</w:t>
      </w:r>
    </w:p>
    <w:p>
      <w:pPr>
        <w:pStyle w:val="4"/>
        <w:tabs>
          <w:tab w:val="left" w:pos="1479"/>
          <w:tab w:val="left" w:pos="1899"/>
        </w:tabs>
        <w:spacing w:before="160" w:line="364" w:lineRule="auto"/>
        <w:ind w:left="219" w:right="1831"/>
        <w:rPr>
          <w:rFonts w:ascii="Times New Roman" w:hAnsi="Times New Roman" w:eastAsia="Times New Roman"/>
        </w:rPr>
      </w:pPr>
      <w:r>
        <w:t>调制方式</w:t>
      </w:r>
      <w:r>
        <w:tab/>
      </w:r>
      <w:r>
        <w:rPr>
          <w:rFonts w:ascii="Times New Roman" w:hAnsi="Times New Roman" w:eastAsia="Times New Roman"/>
        </w:rPr>
        <w:t>LORA</w:t>
      </w:r>
      <w:r>
        <w:t>，通讯技术指标应满足无线电委员会的要求</w:t>
      </w:r>
      <w:r>
        <w:rPr>
          <w:spacing w:val="-14"/>
        </w:rPr>
        <w:t>。</w:t>
      </w:r>
      <w:r>
        <w:t>无线发射功率</w:t>
      </w:r>
      <w:r>
        <w:tab/>
      </w:r>
      <w:r>
        <w:t>≤</w:t>
      </w:r>
      <w:r>
        <w:rPr>
          <w:rFonts w:ascii="Times New Roman" w:hAnsi="Times New Roman" w:eastAsia="Times New Roman"/>
        </w:rPr>
        <w:t>17</w:t>
      </w:r>
      <w:r>
        <w:rPr>
          <w:rFonts w:ascii="Times New Roman" w:hAnsi="Times New Roman" w:eastAsia="Times New Roman"/>
          <w:spacing w:val="-1"/>
        </w:rPr>
        <w:t xml:space="preserve"> </w:t>
      </w:r>
      <w:r>
        <w:rPr>
          <w:rFonts w:ascii="Times New Roman" w:hAnsi="Times New Roman" w:eastAsia="Times New Roman"/>
        </w:rPr>
        <w:t>dBm</w:t>
      </w:r>
    </w:p>
    <w:p>
      <w:pPr>
        <w:pStyle w:val="4"/>
        <w:tabs>
          <w:tab w:val="left" w:pos="1899"/>
        </w:tabs>
        <w:spacing w:before="1"/>
        <w:ind w:left="219"/>
        <w:rPr>
          <w:rFonts w:ascii="Times New Roman" w:hAnsi="Times New Roman" w:eastAsia="Times New Roman"/>
        </w:rPr>
      </w:pPr>
      <w:r>
        <w:t>无线通信速率</w:t>
      </w:r>
      <w:r>
        <w:tab/>
      </w:r>
      <w:r>
        <w:t>≥</w:t>
      </w:r>
      <w:r>
        <w:rPr>
          <w:rFonts w:ascii="Times New Roman" w:hAnsi="Times New Roman" w:eastAsia="Times New Roman"/>
        </w:rPr>
        <w:t>2Kbps</w:t>
      </w:r>
    </w:p>
    <w:p>
      <w:pPr>
        <w:spacing w:after="0"/>
        <w:rPr>
          <w:rFonts w:ascii="Times New Roman" w:hAnsi="Times New Roman" w:eastAsia="Times New Roman"/>
        </w:rPr>
        <w:sectPr>
          <w:pgSz w:w="11910" w:h="16840"/>
          <w:pgMar w:top="1460" w:right="1560" w:bottom="1300" w:left="1580" w:header="0" w:footer="1102" w:gutter="0"/>
        </w:sectPr>
      </w:pPr>
    </w:p>
    <w:p>
      <w:pPr>
        <w:pStyle w:val="4"/>
        <w:spacing w:before="40"/>
      </w:pPr>
      <w:r>
        <w:t>抗电磁波干扰：符合国家标准</w:t>
      </w:r>
    </w:p>
    <w:p>
      <w:pPr>
        <w:pStyle w:val="9"/>
        <w:numPr>
          <w:ilvl w:val="0"/>
          <w:numId w:val="22"/>
        </w:numPr>
        <w:tabs>
          <w:tab w:val="left" w:pos="821"/>
        </w:tabs>
        <w:spacing w:before="161" w:after="0" w:line="240" w:lineRule="auto"/>
        <w:ind w:left="821" w:right="0" w:hanging="601"/>
        <w:jc w:val="left"/>
        <w:rPr>
          <w:sz w:val="24"/>
        </w:rPr>
      </w:pPr>
      <w:r>
        <w:rPr>
          <w:sz w:val="24"/>
        </w:rPr>
        <w:t>采集器</w:t>
      </w:r>
      <w:r>
        <w:rPr>
          <w:rFonts w:ascii="Times New Roman" w:eastAsia="Times New Roman"/>
          <w:sz w:val="24"/>
        </w:rPr>
        <w:t>/</w:t>
      </w:r>
      <w:r>
        <w:rPr>
          <w:sz w:val="24"/>
        </w:rPr>
        <w:t>集中器</w:t>
      </w:r>
    </w:p>
    <w:p>
      <w:pPr>
        <w:pStyle w:val="4"/>
      </w:pPr>
      <w:r>
        <w:t>含水量数据采集、电压采集、各异常状态监测、无线远传等功能。</w:t>
      </w:r>
    </w:p>
    <w:p>
      <w:pPr>
        <w:pStyle w:val="4"/>
        <w:spacing w:before="160" w:line="364" w:lineRule="auto"/>
        <w:ind w:right="119"/>
      </w:pPr>
      <w:r>
        <w:rPr>
          <w:spacing w:val="-16"/>
        </w:rPr>
        <w:t xml:space="preserve">集满足工信部《微功率短距离无线电发射设备技术要求》，具有可靠的防雷设计， </w:t>
      </w:r>
      <w:r>
        <w:rPr>
          <w:spacing w:val="-3"/>
        </w:rPr>
        <w:t xml:space="preserve">能有效地防止感应雷造成设备损坏。防水等级不应低于 </w:t>
      </w:r>
      <w:r>
        <w:rPr>
          <w:rFonts w:ascii="Times New Roman" w:eastAsia="Times New Roman"/>
        </w:rPr>
        <w:t>IP65</w:t>
      </w:r>
      <w:r>
        <w:t>，可安装在室外。</w:t>
      </w:r>
    </w:p>
    <w:p>
      <w:pPr>
        <w:pStyle w:val="9"/>
        <w:numPr>
          <w:ilvl w:val="0"/>
          <w:numId w:val="22"/>
        </w:numPr>
        <w:tabs>
          <w:tab w:val="left" w:pos="821"/>
        </w:tabs>
        <w:spacing w:before="1" w:after="0" w:line="240" w:lineRule="auto"/>
        <w:ind w:left="821" w:right="0" w:hanging="601"/>
        <w:jc w:val="left"/>
        <w:rPr>
          <w:sz w:val="24"/>
        </w:rPr>
      </w:pPr>
      <w:r>
        <w:rPr>
          <w:sz w:val="24"/>
        </w:rPr>
        <w:t>数据存储</w:t>
      </w:r>
    </w:p>
    <w:p>
      <w:pPr>
        <w:pStyle w:val="4"/>
      </w:pPr>
      <w:r>
        <w:t xml:space="preserve">月结数据：可保存最近 </w:t>
      </w:r>
      <w:r>
        <w:rPr>
          <w:rFonts w:ascii="Times New Roman" w:eastAsia="Times New Roman"/>
        </w:rPr>
        <w:t xml:space="preserve">24 </w:t>
      </w:r>
      <w:r>
        <w:t>个月的月结流量数据</w:t>
      </w:r>
    </w:p>
    <w:p>
      <w:pPr>
        <w:pStyle w:val="4"/>
        <w:spacing w:before="160"/>
      </w:pPr>
      <w:r>
        <w:t xml:space="preserve">日结数据：可保存最近 </w:t>
      </w:r>
      <w:r>
        <w:rPr>
          <w:rFonts w:ascii="Times New Roman" w:eastAsia="Times New Roman"/>
        </w:rPr>
        <w:t xml:space="preserve">31 </w:t>
      </w:r>
      <w:r>
        <w:t>天的日结流量数据</w:t>
      </w:r>
    </w:p>
    <w:p>
      <w:pPr>
        <w:pStyle w:val="4"/>
        <w:spacing w:line="364" w:lineRule="auto"/>
        <w:ind w:right="185"/>
      </w:pPr>
      <w:r>
        <w:t xml:space="preserve">详细数据：可存储 </w:t>
      </w:r>
      <w:r>
        <w:rPr>
          <w:rFonts w:ascii="Times New Roman" w:eastAsia="Times New Roman"/>
        </w:rPr>
        <w:t xml:space="preserve">1000 </w:t>
      </w:r>
      <w:r>
        <w:t>条历史数据，数据存储间隔可设置。存储数据掉电不丢失。</w:t>
      </w:r>
    </w:p>
    <w:p>
      <w:pPr>
        <w:pStyle w:val="9"/>
        <w:numPr>
          <w:ilvl w:val="0"/>
          <w:numId w:val="22"/>
        </w:numPr>
        <w:tabs>
          <w:tab w:val="left" w:pos="821"/>
        </w:tabs>
        <w:spacing w:before="1" w:after="0" w:line="240" w:lineRule="auto"/>
        <w:ind w:left="821" w:right="0" w:hanging="601"/>
        <w:jc w:val="left"/>
        <w:rPr>
          <w:sz w:val="24"/>
        </w:rPr>
      </w:pPr>
      <w:r>
        <w:rPr>
          <w:rFonts w:ascii="Times New Roman" w:eastAsia="Times New Roman"/>
          <w:sz w:val="24"/>
        </w:rPr>
        <w:t>NFC</w:t>
      </w:r>
      <w:r>
        <w:rPr>
          <w:rFonts w:ascii="Times New Roman" w:eastAsia="Times New Roman"/>
          <w:spacing w:val="-1"/>
          <w:sz w:val="24"/>
        </w:rPr>
        <w:t xml:space="preserve"> </w:t>
      </w:r>
      <w:r>
        <w:rPr>
          <w:sz w:val="24"/>
        </w:rPr>
        <w:t>功能</w:t>
      </w:r>
    </w:p>
    <w:p>
      <w:pPr>
        <w:pStyle w:val="4"/>
        <w:spacing w:before="160"/>
      </w:pPr>
      <w:r>
        <w:t>可通过手持设备进行参数配置、信息读取、固件升级。</w:t>
      </w:r>
    </w:p>
    <w:p>
      <w:pPr>
        <w:pStyle w:val="4"/>
        <w:spacing w:line="364" w:lineRule="auto"/>
        <w:ind w:right="239"/>
      </w:pPr>
      <w:r>
        <w:rPr>
          <w:spacing w:val="-19"/>
        </w:rPr>
        <w:t xml:space="preserve">支持 </w:t>
      </w:r>
      <w:r>
        <w:rPr>
          <w:rFonts w:ascii="Times New Roman" w:eastAsia="Times New Roman"/>
          <w:spacing w:val="-5"/>
        </w:rPr>
        <w:t>UID</w:t>
      </w:r>
      <w:r>
        <w:rPr>
          <w:spacing w:val="-12"/>
        </w:rPr>
        <w:t xml:space="preserve">，钢印号，网络 </w:t>
      </w:r>
      <w:r>
        <w:rPr>
          <w:rFonts w:ascii="Times New Roman" w:eastAsia="Times New Roman"/>
          <w:spacing w:val="-5"/>
        </w:rPr>
        <w:t>NID</w:t>
      </w:r>
      <w:r>
        <w:rPr>
          <w:spacing w:val="-10"/>
        </w:rPr>
        <w:t>，通信频道，水量，温度，电压，故障码，固件版本的信息读取。</w:t>
      </w:r>
    </w:p>
    <w:p>
      <w:pPr>
        <w:pStyle w:val="4"/>
        <w:spacing w:before="1" w:line="364" w:lineRule="auto"/>
        <w:ind w:right="1097"/>
      </w:pPr>
      <w:r>
        <w:rPr>
          <w:spacing w:val="-7"/>
        </w:rPr>
        <w:t xml:space="preserve">支持钢印号，网络 </w:t>
      </w:r>
      <w:r>
        <w:rPr>
          <w:rFonts w:ascii="Times New Roman" w:eastAsia="Times New Roman"/>
        </w:rPr>
        <w:t>NID</w:t>
      </w:r>
      <w:r>
        <w:rPr>
          <w:spacing w:val="-1"/>
        </w:rPr>
        <w:t>，通信频道，水量底数，故障状态的参数配置。</w:t>
      </w:r>
      <w:r>
        <w:t>支持固件升级。</w:t>
      </w:r>
    </w:p>
    <w:p>
      <w:pPr>
        <w:pStyle w:val="9"/>
        <w:numPr>
          <w:ilvl w:val="2"/>
          <w:numId w:val="21"/>
        </w:numPr>
        <w:tabs>
          <w:tab w:val="left" w:pos="940"/>
        </w:tabs>
        <w:spacing w:before="1" w:after="0" w:line="240" w:lineRule="auto"/>
        <w:ind w:left="940" w:right="0" w:hanging="720"/>
        <w:jc w:val="left"/>
        <w:rPr>
          <w:sz w:val="24"/>
        </w:rPr>
      </w:pPr>
      <w:r>
        <w:rPr>
          <w:spacing w:val="-21"/>
          <w:sz w:val="24"/>
        </w:rPr>
        <w:t xml:space="preserve">使用 </w:t>
      </w:r>
      <w:r>
        <w:rPr>
          <w:rFonts w:ascii="Times New Roman" w:eastAsia="Times New Roman"/>
          <w:sz w:val="24"/>
        </w:rPr>
        <w:t>NB</w:t>
      </w:r>
      <w:r>
        <w:rPr>
          <w:sz w:val="24"/>
        </w:rPr>
        <w:t>－</w:t>
      </w:r>
      <w:r>
        <w:rPr>
          <w:rFonts w:ascii="Times New Roman" w:eastAsia="Times New Roman"/>
          <w:sz w:val="24"/>
        </w:rPr>
        <w:t>IOT</w:t>
      </w:r>
      <w:r>
        <w:rPr>
          <w:rFonts w:ascii="Times New Roman" w:eastAsia="Times New Roman"/>
          <w:spacing w:val="2"/>
          <w:sz w:val="24"/>
        </w:rPr>
        <w:t xml:space="preserve"> </w:t>
      </w:r>
      <w:r>
        <w:rPr>
          <w:sz w:val="24"/>
        </w:rPr>
        <w:t>水表技术的水表应满足以下条件：</w:t>
      </w:r>
    </w:p>
    <w:p>
      <w:pPr>
        <w:pStyle w:val="9"/>
        <w:numPr>
          <w:ilvl w:val="0"/>
          <w:numId w:val="23"/>
        </w:numPr>
        <w:tabs>
          <w:tab w:val="left" w:pos="821"/>
        </w:tabs>
        <w:spacing w:before="161" w:after="0" w:line="364" w:lineRule="auto"/>
        <w:ind w:left="220" w:right="239" w:firstLine="0"/>
        <w:jc w:val="both"/>
        <w:rPr>
          <w:sz w:val="24"/>
        </w:rPr>
      </w:pPr>
      <w:r>
        <w:rPr>
          <w:spacing w:val="-16"/>
          <w:sz w:val="24"/>
        </w:rPr>
        <w:t xml:space="preserve">电信版 </w:t>
      </w:r>
      <w:r>
        <w:rPr>
          <w:rFonts w:ascii="Times New Roman" w:eastAsia="Times New Roman"/>
          <w:sz w:val="24"/>
        </w:rPr>
        <w:t>NB</w:t>
      </w:r>
      <w:r>
        <w:rPr>
          <w:rFonts w:ascii="Times New Roman" w:eastAsia="Times New Roman"/>
          <w:spacing w:val="-2"/>
          <w:sz w:val="24"/>
        </w:rPr>
        <w:t xml:space="preserve"> </w:t>
      </w:r>
      <w:r>
        <w:rPr>
          <w:spacing w:val="-9"/>
          <w:sz w:val="24"/>
        </w:rPr>
        <w:t xml:space="preserve">水表采用移远 </w:t>
      </w:r>
      <w:r>
        <w:rPr>
          <w:rFonts w:ascii="Times New Roman" w:eastAsia="Times New Roman"/>
          <w:sz w:val="24"/>
        </w:rPr>
        <w:t xml:space="preserve">BC95-B5 </w:t>
      </w:r>
      <w:r>
        <w:rPr>
          <w:spacing w:val="-10"/>
          <w:sz w:val="24"/>
        </w:rPr>
        <w:t xml:space="preserve">模组和电信 </w:t>
      </w:r>
      <w:r>
        <w:rPr>
          <w:rFonts w:ascii="Times New Roman" w:eastAsia="Times New Roman"/>
          <w:sz w:val="24"/>
        </w:rPr>
        <w:t>SIM</w:t>
      </w:r>
      <w:r>
        <w:rPr>
          <w:rFonts w:ascii="Times New Roman" w:eastAsia="Times New Roman"/>
          <w:spacing w:val="-1"/>
          <w:sz w:val="24"/>
        </w:rPr>
        <w:t xml:space="preserve"> </w:t>
      </w:r>
      <w:r>
        <w:rPr>
          <w:spacing w:val="-17"/>
          <w:sz w:val="24"/>
        </w:rPr>
        <w:t xml:space="preserve">卡；移动版 </w:t>
      </w:r>
      <w:r>
        <w:rPr>
          <w:rFonts w:ascii="Times New Roman" w:eastAsia="Times New Roman"/>
          <w:sz w:val="24"/>
        </w:rPr>
        <w:t>NB</w:t>
      </w:r>
      <w:r>
        <w:rPr>
          <w:rFonts w:ascii="Times New Roman" w:eastAsia="Times New Roman"/>
          <w:spacing w:val="-2"/>
          <w:sz w:val="24"/>
        </w:rPr>
        <w:t xml:space="preserve"> </w:t>
      </w:r>
      <w:r>
        <w:rPr>
          <w:sz w:val="24"/>
        </w:rPr>
        <w:t>水表</w:t>
      </w:r>
      <w:r>
        <w:rPr>
          <w:spacing w:val="-15"/>
          <w:sz w:val="24"/>
        </w:rPr>
        <w:t xml:space="preserve">采用移动 </w:t>
      </w:r>
      <w:r>
        <w:rPr>
          <w:rFonts w:ascii="Times New Roman" w:eastAsia="Times New Roman"/>
          <w:sz w:val="24"/>
        </w:rPr>
        <w:t>M6310</w:t>
      </w:r>
      <w:r>
        <w:rPr>
          <w:rFonts w:ascii="Times New Roman" w:eastAsia="Times New Roman"/>
          <w:spacing w:val="-1"/>
          <w:sz w:val="24"/>
        </w:rPr>
        <w:t xml:space="preserve"> </w:t>
      </w:r>
      <w:r>
        <w:rPr>
          <w:spacing w:val="-11"/>
          <w:sz w:val="24"/>
        </w:rPr>
        <w:t xml:space="preserve">模组和移动 </w:t>
      </w:r>
      <w:r>
        <w:rPr>
          <w:rFonts w:ascii="Times New Roman" w:eastAsia="Times New Roman"/>
          <w:sz w:val="24"/>
        </w:rPr>
        <w:t xml:space="preserve">SIM </w:t>
      </w:r>
      <w:r>
        <w:rPr>
          <w:spacing w:val="-19"/>
          <w:sz w:val="24"/>
        </w:rPr>
        <w:t xml:space="preserve">卡。采用 </w:t>
      </w:r>
      <w:r>
        <w:rPr>
          <w:rFonts w:ascii="Times New Roman" w:eastAsia="Times New Roman"/>
          <w:sz w:val="24"/>
        </w:rPr>
        <w:t>COAP</w:t>
      </w:r>
      <w:r>
        <w:rPr>
          <w:rFonts w:ascii="Times New Roman" w:eastAsia="Times New Roman"/>
          <w:spacing w:val="-1"/>
          <w:sz w:val="24"/>
        </w:rPr>
        <w:t xml:space="preserve"> </w:t>
      </w:r>
      <w:r>
        <w:rPr>
          <w:spacing w:val="-3"/>
          <w:sz w:val="24"/>
        </w:rPr>
        <w:t>协议进行收据收发，数据上报</w:t>
      </w:r>
      <w:r>
        <w:rPr>
          <w:spacing w:val="-4"/>
          <w:sz w:val="24"/>
        </w:rPr>
        <w:t>消息在一个完整的消息报文中上送。</w:t>
      </w:r>
    </w:p>
    <w:p>
      <w:pPr>
        <w:pStyle w:val="9"/>
        <w:numPr>
          <w:ilvl w:val="0"/>
          <w:numId w:val="23"/>
        </w:numPr>
        <w:tabs>
          <w:tab w:val="left" w:pos="821"/>
        </w:tabs>
        <w:spacing w:before="2" w:after="0" w:line="364" w:lineRule="auto"/>
        <w:ind w:left="220" w:right="115" w:firstLine="0"/>
        <w:jc w:val="left"/>
        <w:rPr>
          <w:sz w:val="24"/>
        </w:rPr>
      </w:pPr>
      <w:r>
        <w:rPr>
          <w:sz w:val="24"/>
        </w:rPr>
        <w:t>具有多种上传模式，包含小时模式、天模式、月模式，可通过近端红外配</w:t>
      </w:r>
      <w:r>
        <w:rPr>
          <w:spacing w:val="-5"/>
          <w:sz w:val="24"/>
        </w:rPr>
        <w:t>置，亦可通过主站配置。上传数据中包含当天的每半小时的流量</w:t>
      </w:r>
      <w:r>
        <w:rPr>
          <w:sz w:val="24"/>
        </w:rPr>
        <w:t>（</w:t>
      </w:r>
      <w:r>
        <w:rPr>
          <w:rFonts w:ascii="Times New Roman" w:eastAsia="Times New Roman"/>
          <w:sz w:val="24"/>
        </w:rPr>
        <w:t>48</w:t>
      </w:r>
      <w:r>
        <w:rPr>
          <w:rFonts w:ascii="Times New Roman" w:eastAsia="Times New Roman"/>
          <w:spacing w:val="5"/>
          <w:sz w:val="24"/>
        </w:rPr>
        <w:t xml:space="preserve"> </w:t>
      </w:r>
      <w:r>
        <w:rPr>
          <w:sz w:val="24"/>
        </w:rPr>
        <w:t>组数据</w:t>
      </w:r>
      <w:r>
        <w:rPr>
          <w:spacing w:val="-13"/>
          <w:sz w:val="24"/>
        </w:rPr>
        <w:t xml:space="preserve">）， </w:t>
      </w:r>
      <w:r>
        <w:rPr>
          <w:sz w:val="24"/>
        </w:rPr>
        <w:t>以及当天的总流量。</w:t>
      </w:r>
    </w:p>
    <w:p>
      <w:pPr>
        <w:pStyle w:val="9"/>
        <w:numPr>
          <w:ilvl w:val="0"/>
          <w:numId w:val="23"/>
        </w:numPr>
        <w:tabs>
          <w:tab w:val="left" w:pos="821"/>
        </w:tabs>
        <w:spacing w:before="1" w:after="0" w:line="240" w:lineRule="auto"/>
        <w:ind w:left="821" w:right="0" w:hanging="601"/>
        <w:jc w:val="left"/>
        <w:rPr>
          <w:sz w:val="24"/>
        </w:rPr>
      </w:pPr>
      <w:r>
        <w:rPr>
          <w:sz w:val="24"/>
        </w:rPr>
        <w:t>有离散上报机制、数据重发机制和补报机制。</w:t>
      </w:r>
    </w:p>
    <w:p>
      <w:pPr>
        <w:pStyle w:val="9"/>
        <w:numPr>
          <w:ilvl w:val="0"/>
          <w:numId w:val="23"/>
        </w:numPr>
        <w:tabs>
          <w:tab w:val="left" w:pos="821"/>
        </w:tabs>
        <w:spacing w:before="161" w:after="0" w:line="364" w:lineRule="auto"/>
        <w:ind w:left="220" w:right="239" w:firstLine="0"/>
        <w:jc w:val="left"/>
        <w:rPr>
          <w:sz w:val="24"/>
        </w:rPr>
      </w:pPr>
      <w:r>
        <w:rPr>
          <w:spacing w:val="-15"/>
          <w:sz w:val="24"/>
        </w:rPr>
        <w:t xml:space="preserve">可存贮 </w:t>
      </w:r>
      <w:r>
        <w:rPr>
          <w:rFonts w:ascii="Times New Roman" w:eastAsia="Times New Roman"/>
          <w:sz w:val="24"/>
        </w:rPr>
        <w:t xml:space="preserve">31 </w:t>
      </w:r>
      <w:r>
        <w:rPr>
          <w:spacing w:val="-8"/>
          <w:sz w:val="24"/>
        </w:rPr>
        <w:t>天的数据，当存储数据存满存储介质时，新采集的数据自动覆</w:t>
      </w:r>
      <w:r>
        <w:rPr>
          <w:spacing w:val="-4"/>
          <w:sz w:val="24"/>
        </w:rPr>
        <w:t>盖最早数据。</w:t>
      </w:r>
    </w:p>
    <w:p>
      <w:pPr>
        <w:pStyle w:val="9"/>
        <w:numPr>
          <w:ilvl w:val="0"/>
          <w:numId w:val="23"/>
        </w:numPr>
        <w:tabs>
          <w:tab w:val="left" w:pos="821"/>
        </w:tabs>
        <w:spacing w:before="1" w:after="0" w:line="240" w:lineRule="auto"/>
        <w:ind w:left="821" w:right="0" w:hanging="601"/>
        <w:jc w:val="left"/>
        <w:rPr>
          <w:sz w:val="24"/>
        </w:rPr>
      </w:pPr>
      <w:r>
        <w:rPr>
          <w:sz w:val="24"/>
        </w:rPr>
        <w:t>电池使用寿命：</w:t>
      </w:r>
    </w:p>
    <w:p>
      <w:pPr>
        <w:pStyle w:val="4"/>
        <w:spacing w:before="4"/>
        <w:ind w:left="0"/>
        <w:rPr>
          <w:sz w:val="6"/>
        </w:rPr>
      </w:pPr>
    </w:p>
    <w:tbl>
      <w:tblPr>
        <w:tblStyle w:val="7"/>
        <w:tblW w:w="0" w:type="auto"/>
        <w:tblInd w:w="18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7"/>
        <w:gridCol w:w="1385"/>
        <w:gridCol w:w="12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67" w:type="dxa"/>
          </w:tcPr>
          <w:p>
            <w:pPr>
              <w:pStyle w:val="10"/>
              <w:spacing w:before="22"/>
              <w:ind w:left="342" w:right="333"/>
              <w:jc w:val="center"/>
              <w:rPr>
                <w:sz w:val="21"/>
              </w:rPr>
            </w:pPr>
            <w:r>
              <w:rPr>
                <w:sz w:val="21"/>
              </w:rPr>
              <w:t>电池容量</w:t>
            </w:r>
          </w:p>
        </w:tc>
        <w:tc>
          <w:tcPr>
            <w:tcW w:w="1385" w:type="dxa"/>
          </w:tcPr>
          <w:p>
            <w:pPr>
              <w:pStyle w:val="10"/>
              <w:spacing w:before="34"/>
              <w:ind w:left="218" w:right="206"/>
              <w:jc w:val="center"/>
              <w:rPr>
                <w:rFonts w:ascii="Times New Roman"/>
                <w:sz w:val="21"/>
              </w:rPr>
            </w:pPr>
            <w:r>
              <w:rPr>
                <w:rFonts w:ascii="Times New Roman"/>
                <w:sz w:val="21"/>
              </w:rPr>
              <w:t>19000</w:t>
            </w:r>
          </w:p>
        </w:tc>
        <w:tc>
          <w:tcPr>
            <w:tcW w:w="1270" w:type="dxa"/>
          </w:tcPr>
          <w:p>
            <w:pPr>
              <w:pStyle w:val="10"/>
              <w:spacing w:before="34"/>
              <w:ind w:left="263" w:right="255"/>
              <w:jc w:val="center"/>
              <w:rPr>
                <w:rFonts w:ascii="Times New Roman"/>
                <w:sz w:val="21"/>
              </w:rPr>
            </w:pPr>
            <w:r>
              <w:rPr>
                <w:rFonts w:ascii="Times New Roman"/>
                <w:sz w:val="21"/>
              </w:rPr>
              <w:t>mAH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67" w:type="dxa"/>
          </w:tcPr>
          <w:p>
            <w:pPr>
              <w:pStyle w:val="10"/>
              <w:spacing w:before="22"/>
              <w:ind w:left="342" w:right="333"/>
              <w:jc w:val="center"/>
              <w:rPr>
                <w:sz w:val="21"/>
              </w:rPr>
            </w:pPr>
            <w:r>
              <w:rPr>
                <w:sz w:val="21"/>
              </w:rPr>
              <w:t>电池效率</w:t>
            </w:r>
          </w:p>
        </w:tc>
        <w:tc>
          <w:tcPr>
            <w:tcW w:w="1385" w:type="dxa"/>
          </w:tcPr>
          <w:p>
            <w:pPr>
              <w:pStyle w:val="10"/>
              <w:spacing w:before="34"/>
              <w:ind w:left="217" w:right="207"/>
              <w:jc w:val="center"/>
              <w:rPr>
                <w:rFonts w:ascii="Times New Roman"/>
                <w:sz w:val="21"/>
              </w:rPr>
            </w:pPr>
            <w:r>
              <w:rPr>
                <w:rFonts w:ascii="Times New Roman"/>
                <w:sz w:val="21"/>
              </w:rPr>
              <w:t>70%</w:t>
            </w:r>
          </w:p>
        </w:tc>
        <w:tc>
          <w:tcPr>
            <w:tcW w:w="1270" w:type="dxa"/>
          </w:tcPr>
          <w:p>
            <w:pPr>
              <w:pStyle w:val="1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67" w:type="dxa"/>
          </w:tcPr>
          <w:p>
            <w:pPr>
              <w:pStyle w:val="10"/>
              <w:spacing w:before="22"/>
              <w:ind w:left="342" w:right="333"/>
              <w:jc w:val="center"/>
              <w:rPr>
                <w:sz w:val="21"/>
              </w:rPr>
            </w:pPr>
            <w:r>
              <w:rPr>
                <w:sz w:val="21"/>
              </w:rPr>
              <w:t>自损系数</w:t>
            </w:r>
          </w:p>
        </w:tc>
        <w:tc>
          <w:tcPr>
            <w:tcW w:w="1385" w:type="dxa"/>
          </w:tcPr>
          <w:p>
            <w:pPr>
              <w:pStyle w:val="10"/>
              <w:spacing w:before="34"/>
              <w:ind w:left="218" w:right="207"/>
              <w:jc w:val="center"/>
              <w:rPr>
                <w:rFonts w:ascii="Times New Roman"/>
                <w:sz w:val="21"/>
              </w:rPr>
            </w:pPr>
            <w:r>
              <w:rPr>
                <w:rFonts w:ascii="Times New Roman"/>
                <w:sz w:val="21"/>
              </w:rPr>
              <w:t>0.02</w:t>
            </w:r>
          </w:p>
        </w:tc>
        <w:tc>
          <w:tcPr>
            <w:tcW w:w="1270" w:type="dxa"/>
          </w:tcPr>
          <w:p>
            <w:pPr>
              <w:pStyle w:val="1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567" w:type="dxa"/>
          </w:tcPr>
          <w:p>
            <w:pPr>
              <w:pStyle w:val="10"/>
              <w:spacing w:before="25"/>
              <w:ind w:left="342" w:right="333"/>
              <w:jc w:val="center"/>
              <w:rPr>
                <w:sz w:val="21"/>
              </w:rPr>
            </w:pPr>
            <w:r>
              <w:rPr>
                <w:sz w:val="21"/>
              </w:rPr>
              <w:t>话务模型</w:t>
            </w:r>
          </w:p>
        </w:tc>
        <w:tc>
          <w:tcPr>
            <w:tcW w:w="1385" w:type="dxa"/>
          </w:tcPr>
          <w:p>
            <w:pPr>
              <w:pStyle w:val="10"/>
              <w:spacing w:before="25"/>
              <w:ind w:left="218" w:right="207"/>
              <w:jc w:val="center"/>
              <w:rPr>
                <w:rFonts w:ascii="Times New Roman" w:eastAsia="Times New Roman"/>
                <w:sz w:val="21"/>
              </w:rPr>
            </w:pPr>
            <w:r>
              <w:rPr>
                <w:rFonts w:ascii="Times New Roman" w:eastAsia="Times New Roman"/>
                <w:sz w:val="21"/>
              </w:rPr>
              <w:t>UL</w:t>
            </w:r>
            <w:r>
              <w:rPr>
                <w:sz w:val="21"/>
              </w:rPr>
              <w:t xml:space="preserve">： </w:t>
            </w:r>
            <w:r>
              <w:rPr>
                <w:rFonts w:ascii="Times New Roman" w:eastAsia="Times New Roman"/>
                <w:sz w:val="21"/>
              </w:rPr>
              <w:t>385</w:t>
            </w:r>
          </w:p>
        </w:tc>
        <w:tc>
          <w:tcPr>
            <w:tcW w:w="1270" w:type="dxa"/>
          </w:tcPr>
          <w:p>
            <w:pPr>
              <w:pStyle w:val="10"/>
              <w:spacing w:before="25"/>
              <w:ind w:left="263" w:right="257"/>
              <w:jc w:val="center"/>
              <w:rPr>
                <w:rFonts w:ascii="Times New Roman" w:eastAsia="Times New Roman"/>
                <w:sz w:val="21"/>
              </w:rPr>
            </w:pPr>
            <w:r>
              <w:rPr>
                <w:rFonts w:ascii="Times New Roman" w:eastAsia="Times New Roman"/>
                <w:sz w:val="21"/>
              </w:rPr>
              <w:t>DL</w:t>
            </w:r>
            <w:r>
              <w:rPr>
                <w:sz w:val="21"/>
              </w:rPr>
              <w:t>：</w:t>
            </w:r>
            <w:r>
              <w:rPr>
                <w:rFonts w:ascii="Times New Roman" w:eastAsia="Times New Roman"/>
                <w:sz w:val="21"/>
              </w:rPr>
              <w:t>30</w:t>
            </w:r>
          </w:p>
        </w:tc>
      </w:tr>
    </w:tbl>
    <w:p>
      <w:pPr>
        <w:spacing w:after="0"/>
        <w:jc w:val="center"/>
        <w:rPr>
          <w:rFonts w:ascii="Times New Roman" w:eastAsia="Times New Roman"/>
          <w:sz w:val="21"/>
        </w:rPr>
        <w:sectPr>
          <w:pgSz w:w="11910" w:h="16840"/>
          <w:pgMar w:top="1460" w:right="1560" w:bottom="1300" w:left="1580" w:header="0" w:footer="1102" w:gutter="0"/>
        </w:sectPr>
      </w:pPr>
    </w:p>
    <w:tbl>
      <w:tblPr>
        <w:tblStyle w:val="7"/>
        <w:tblW w:w="0" w:type="auto"/>
        <w:tblInd w:w="18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7"/>
        <w:gridCol w:w="1385"/>
        <w:gridCol w:w="12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67" w:type="dxa"/>
          </w:tcPr>
          <w:p>
            <w:pPr>
              <w:pStyle w:val="10"/>
              <w:spacing w:before="22"/>
              <w:ind w:left="341" w:right="334"/>
              <w:jc w:val="center"/>
              <w:rPr>
                <w:sz w:val="21"/>
              </w:rPr>
            </w:pPr>
            <w:r>
              <w:rPr>
                <w:sz w:val="21"/>
              </w:rPr>
              <w:t>发包频率</w:t>
            </w:r>
          </w:p>
        </w:tc>
        <w:tc>
          <w:tcPr>
            <w:tcW w:w="1385" w:type="dxa"/>
          </w:tcPr>
          <w:p>
            <w:pPr>
              <w:pStyle w:val="10"/>
              <w:spacing w:before="34"/>
              <w:ind w:left="7"/>
              <w:jc w:val="center"/>
              <w:rPr>
                <w:rFonts w:ascii="Times New Roman"/>
                <w:sz w:val="21"/>
              </w:rPr>
            </w:pPr>
            <w:r>
              <w:rPr>
                <w:rFonts w:ascii="Times New Roman"/>
                <w:w w:val="100"/>
                <w:sz w:val="21"/>
              </w:rPr>
              <w:t>1</w:t>
            </w:r>
          </w:p>
        </w:tc>
        <w:tc>
          <w:tcPr>
            <w:tcW w:w="1270" w:type="dxa"/>
          </w:tcPr>
          <w:p>
            <w:pPr>
              <w:pStyle w:val="10"/>
              <w:spacing w:before="22"/>
              <w:ind w:left="263" w:right="252"/>
              <w:jc w:val="center"/>
              <w:rPr>
                <w:sz w:val="21"/>
              </w:rPr>
            </w:pPr>
            <w:r>
              <w:rPr>
                <w:sz w:val="21"/>
              </w:rPr>
              <w:t>次</w:t>
            </w:r>
            <w:r>
              <w:rPr>
                <w:rFonts w:ascii="Times New Roman" w:eastAsia="Times New Roman"/>
                <w:sz w:val="21"/>
              </w:rPr>
              <w:t>/</w:t>
            </w:r>
            <w:r>
              <w:rPr>
                <w:sz w:val="21"/>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67" w:type="dxa"/>
          </w:tcPr>
          <w:p>
            <w:pPr>
              <w:pStyle w:val="10"/>
              <w:spacing w:before="22"/>
              <w:ind w:left="342" w:right="333"/>
              <w:jc w:val="center"/>
              <w:rPr>
                <w:sz w:val="21"/>
              </w:rPr>
            </w:pPr>
            <w:r>
              <w:rPr>
                <w:sz w:val="21"/>
              </w:rPr>
              <w:t>寿命要求</w:t>
            </w:r>
          </w:p>
        </w:tc>
        <w:tc>
          <w:tcPr>
            <w:tcW w:w="1385" w:type="dxa"/>
          </w:tcPr>
          <w:p>
            <w:pPr>
              <w:pStyle w:val="10"/>
              <w:spacing w:before="34"/>
              <w:ind w:left="7"/>
              <w:jc w:val="center"/>
              <w:rPr>
                <w:rFonts w:ascii="Times New Roman"/>
                <w:sz w:val="21"/>
              </w:rPr>
            </w:pPr>
            <w:r>
              <w:rPr>
                <w:rFonts w:ascii="Times New Roman"/>
                <w:w w:val="100"/>
                <w:sz w:val="21"/>
              </w:rPr>
              <w:t>7</w:t>
            </w:r>
          </w:p>
        </w:tc>
        <w:tc>
          <w:tcPr>
            <w:tcW w:w="1270" w:type="dxa"/>
          </w:tcPr>
          <w:p>
            <w:pPr>
              <w:pStyle w:val="10"/>
              <w:spacing w:before="22"/>
              <w:ind w:left="6"/>
              <w:jc w:val="center"/>
              <w:rPr>
                <w:sz w:val="21"/>
              </w:rPr>
            </w:pPr>
            <w:r>
              <w:rPr>
                <w:w w:val="100"/>
                <w:sz w:val="21"/>
              </w:rPr>
              <w:t>年</w:t>
            </w:r>
          </w:p>
        </w:tc>
      </w:tr>
    </w:tbl>
    <w:p>
      <w:pPr>
        <w:pStyle w:val="4"/>
        <w:spacing w:before="0"/>
        <w:ind w:left="0"/>
        <w:rPr>
          <w:sz w:val="20"/>
        </w:rPr>
      </w:pPr>
    </w:p>
    <w:p>
      <w:pPr>
        <w:pStyle w:val="4"/>
        <w:spacing w:before="12"/>
        <w:ind w:left="0"/>
        <w:rPr>
          <w:sz w:val="16"/>
        </w:rPr>
      </w:pPr>
    </w:p>
    <w:p>
      <w:pPr>
        <w:pStyle w:val="9"/>
        <w:numPr>
          <w:ilvl w:val="0"/>
          <w:numId w:val="23"/>
        </w:numPr>
        <w:tabs>
          <w:tab w:val="left" w:pos="821"/>
        </w:tabs>
        <w:spacing w:before="74" w:after="0" w:line="364" w:lineRule="auto"/>
        <w:ind w:left="220" w:right="239" w:firstLine="0"/>
        <w:jc w:val="both"/>
        <w:rPr>
          <w:sz w:val="24"/>
        </w:rPr>
      </w:pPr>
      <w:r>
        <w:rPr>
          <w:rFonts w:ascii="Times New Roman" w:eastAsia="Times New Roman"/>
          <w:sz w:val="24"/>
        </w:rPr>
        <w:t>COAP</w:t>
      </w:r>
      <w:r>
        <w:rPr>
          <w:rFonts w:ascii="Times New Roman" w:eastAsia="Times New Roman"/>
          <w:spacing w:val="22"/>
          <w:sz w:val="24"/>
        </w:rPr>
        <w:t xml:space="preserve"> </w:t>
      </w:r>
      <w:r>
        <w:rPr>
          <w:spacing w:val="-3"/>
          <w:sz w:val="24"/>
        </w:rPr>
        <w:t xml:space="preserve">上报数据以及近端红外通讯均采用 </w:t>
      </w:r>
      <w:r>
        <w:rPr>
          <w:rFonts w:ascii="Times New Roman" w:eastAsia="Times New Roman"/>
          <w:sz w:val="24"/>
        </w:rPr>
        <w:t>AES128</w:t>
      </w:r>
      <w:r>
        <w:rPr>
          <w:rFonts w:ascii="Times New Roman" w:eastAsia="Times New Roman"/>
          <w:spacing w:val="23"/>
          <w:sz w:val="24"/>
        </w:rPr>
        <w:t xml:space="preserve"> </w:t>
      </w:r>
      <w:r>
        <w:rPr>
          <w:spacing w:val="-2"/>
          <w:sz w:val="24"/>
        </w:rPr>
        <w:t>加密方式，密钥由主站</w:t>
      </w:r>
      <w:r>
        <w:rPr>
          <w:spacing w:val="-10"/>
          <w:sz w:val="24"/>
        </w:rPr>
        <w:t>统一管理，每一只户表和主站都具有独立的的密钥。在密钥遗失时，可通过超级</w:t>
      </w:r>
      <w:r>
        <w:rPr>
          <w:sz w:val="24"/>
        </w:rPr>
        <w:t>密钥重置。</w:t>
      </w:r>
    </w:p>
    <w:p>
      <w:pPr>
        <w:pStyle w:val="9"/>
        <w:numPr>
          <w:ilvl w:val="0"/>
          <w:numId w:val="23"/>
        </w:numPr>
        <w:tabs>
          <w:tab w:val="left" w:pos="821"/>
        </w:tabs>
        <w:spacing w:before="1" w:after="0" w:line="240" w:lineRule="auto"/>
        <w:ind w:left="821" w:right="0" w:hanging="601"/>
        <w:jc w:val="left"/>
        <w:rPr>
          <w:sz w:val="24"/>
        </w:rPr>
      </w:pPr>
      <w:r>
        <w:rPr>
          <w:sz w:val="24"/>
        </w:rPr>
        <w:t>报警信息</w:t>
      </w:r>
    </w:p>
    <w:p>
      <w:pPr>
        <w:pStyle w:val="4"/>
        <w:spacing w:line="364" w:lineRule="auto"/>
        <w:ind w:right="239"/>
        <w:jc w:val="both"/>
      </w:pPr>
      <w:r>
        <w:rPr>
          <w:spacing w:val="-3"/>
        </w:rPr>
        <w:t>每次数据上报均包含以下报警信息：过流告警</w:t>
      </w:r>
      <w:r>
        <w:t>（过流值可设置</w:t>
      </w:r>
      <w:r>
        <w:rPr>
          <w:spacing w:val="-20"/>
        </w:rPr>
        <w:t>），</w:t>
      </w:r>
      <w:r>
        <w:rPr>
          <w:spacing w:val="-6"/>
        </w:rPr>
        <w:t>欠压告警，电</w:t>
      </w:r>
      <w:r>
        <w:t>感故障告警，倒转，</w:t>
      </w:r>
      <w:r>
        <w:rPr>
          <w:rFonts w:ascii="Times New Roman" w:eastAsia="Times New Roman"/>
        </w:rPr>
        <w:t xml:space="preserve">EE </w:t>
      </w:r>
      <w:r>
        <w:t>读写异常，移动报警（需硬件支持），关阀漏水（</w:t>
      </w:r>
      <w:r>
        <w:rPr>
          <w:spacing w:val="-9"/>
        </w:rPr>
        <w:t>需带</w:t>
      </w:r>
      <w:r>
        <w:t>阀控）。</w:t>
      </w:r>
    </w:p>
    <w:p>
      <w:pPr>
        <w:pStyle w:val="9"/>
        <w:numPr>
          <w:ilvl w:val="2"/>
          <w:numId w:val="21"/>
        </w:numPr>
        <w:tabs>
          <w:tab w:val="left" w:pos="940"/>
        </w:tabs>
        <w:spacing w:before="2" w:after="0" w:line="240" w:lineRule="auto"/>
        <w:ind w:left="940" w:right="0" w:hanging="720"/>
        <w:jc w:val="both"/>
        <w:rPr>
          <w:sz w:val="24"/>
        </w:rPr>
      </w:pPr>
      <w:r>
        <w:rPr>
          <w:sz w:val="24"/>
        </w:rPr>
        <w:t>支持近端升级（红外），同时支持远程升级（</w:t>
      </w:r>
      <w:r>
        <w:rPr>
          <w:rFonts w:ascii="Times New Roman" w:eastAsia="Times New Roman"/>
          <w:sz w:val="24"/>
        </w:rPr>
        <w:t>COAP</w:t>
      </w:r>
      <w:r>
        <w:rPr>
          <w:sz w:val="24"/>
        </w:rPr>
        <w:t>）</w:t>
      </w:r>
    </w:p>
    <w:p>
      <w:pPr>
        <w:pStyle w:val="9"/>
        <w:numPr>
          <w:ilvl w:val="2"/>
          <w:numId w:val="21"/>
        </w:numPr>
        <w:tabs>
          <w:tab w:val="left" w:pos="940"/>
        </w:tabs>
        <w:spacing w:before="160" w:after="0" w:line="240" w:lineRule="auto"/>
        <w:ind w:left="940" w:right="0" w:hanging="720"/>
        <w:jc w:val="both"/>
        <w:rPr>
          <w:sz w:val="24"/>
        </w:rPr>
      </w:pPr>
      <w:r>
        <w:rPr>
          <w:sz w:val="24"/>
        </w:rPr>
        <w:t>内置磁感应元件，可当做按键使用，可通过按键主动发起一次数据上报。</w:t>
      </w:r>
    </w:p>
    <w:p>
      <w:pPr>
        <w:pStyle w:val="9"/>
        <w:numPr>
          <w:ilvl w:val="2"/>
          <w:numId w:val="21"/>
        </w:numPr>
        <w:tabs>
          <w:tab w:val="left" w:pos="940"/>
        </w:tabs>
        <w:spacing w:before="161" w:after="0" w:line="240" w:lineRule="auto"/>
        <w:ind w:left="940" w:right="0" w:hanging="720"/>
        <w:jc w:val="both"/>
        <w:rPr>
          <w:sz w:val="24"/>
        </w:rPr>
      </w:pPr>
      <w:r>
        <w:rPr>
          <w:sz w:val="24"/>
        </w:rPr>
        <w:t>表计每次数据上报均和当前数据中心的时间进行校时。</w:t>
      </w:r>
    </w:p>
    <w:p>
      <w:pPr>
        <w:pStyle w:val="9"/>
        <w:numPr>
          <w:ilvl w:val="2"/>
          <w:numId w:val="21"/>
        </w:numPr>
        <w:tabs>
          <w:tab w:val="left" w:pos="940"/>
        </w:tabs>
        <w:spacing w:before="160" w:after="0" w:line="240" w:lineRule="auto"/>
        <w:ind w:left="940" w:right="0" w:hanging="720"/>
        <w:jc w:val="both"/>
        <w:rPr>
          <w:sz w:val="24"/>
        </w:rPr>
      </w:pPr>
      <w:r>
        <w:rPr>
          <w:sz w:val="24"/>
        </w:rPr>
        <w:t>所有指标均应符合以下国家或行业相关标准：</w:t>
      </w:r>
    </w:p>
    <w:p>
      <w:pPr>
        <w:pStyle w:val="9"/>
        <w:numPr>
          <w:ilvl w:val="0"/>
          <w:numId w:val="24"/>
        </w:numPr>
        <w:tabs>
          <w:tab w:val="left" w:pos="821"/>
        </w:tabs>
        <w:spacing w:before="161" w:after="0" w:line="240" w:lineRule="auto"/>
        <w:ind w:left="821" w:right="0" w:hanging="601"/>
        <w:jc w:val="left"/>
        <w:rPr>
          <w:sz w:val="24"/>
        </w:rPr>
      </w:pPr>
      <w:r>
        <w:rPr>
          <w:rFonts w:ascii="Times New Roman" w:eastAsia="Times New Roman"/>
          <w:sz w:val="24"/>
        </w:rPr>
        <w:t>GB/T778-2018</w:t>
      </w:r>
      <w:r>
        <w:rPr>
          <w:rFonts w:ascii="Times New Roman" w:eastAsia="Times New Roman"/>
          <w:spacing w:val="59"/>
          <w:sz w:val="24"/>
        </w:rPr>
        <w:t xml:space="preserve"> </w:t>
      </w:r>
      <w:r>
        <w:rPr>
          <w:sz w:val="24"/>
        </w:rPr>
        <w:t>《饮用冷水水表和热水水表》</w:t>
      </w:r>
    </w:p>
    <w:p>
      <w:pPr>
        <w:pStyle w:val="9"/>
        <w:numPr>
          <w:ilvl w:val="0"/>
          <w:numId w:val="24"/>
        </w:numPr>
        <w:tabs>
          <w:tab w:val="left" w:pos="821"/>
        </w:tabs>
        <w:spacing w:before="160" w:after="0" w:line="240" w:lineRule="auto"/>
        <w:ind w:left="821" w:right="0" w:hanging="601"/>
        <w:jc w:val="left"/>
        <w:rPr>
          <w:sz w:val="24"/>
        </w:rPr>
      </w:pPr>
      <w:r>
        <w:rPr>
          <w:rFonts w:ascii="Times New Roman" w:eastAsia="Times New Roman"/>
          <w:sz w:val="24"/>
        </w:rPr>
        <w:t>CJ/T224-2012</w:t>
      </w:r>
      <w:r>
        <w:rPr>
          <w:rFonts w:ascii="Times New Roman" w:eastAsia="Times New Roman"/>
          <w:spacing w:val="59"/>
          <w:sz w:val="24"/>
        </w:rPr>
        <w:t xml:space="preserve"> </w:t>
      </w:r>
      <w:r>
        <w:rPr>
          <w:sz w:val="24"/>
        </w:rPr>
        <w:t>《电子远传水表》</w:t>
      </w:r>
    </w:p>
    <w:p>
      <w:pPr>
        <w:pStyle w:val="9"/>
        <w:numPr>
          <w:ilvl w:val="0"/>
          <w:numId w:val="24"/>
        </w:numPr>
        <w:tabs>
          <w:tab w:val="left" w:pos="821"/>
        </w:tabs>
        <w:spacing w:before="161" w:after="0" w:line="240" w:lineRule="auto"/>
        <w:ind w:left="821" w:right="0" w:hanging="601"/>
        <w:jc w:val="left"/>
        <w:rPr>
          <w:sz w:val="24"/>
        </w:rPr>
      </w:pPr>
      <w:r>
        <w:rPr>
          <w:rFonts w:ascii="Times New Roman" w:eastAsia="Times New Roman"/>
          <w:sz w:val="24"/>
        </w:rPr>
        <w:t>JG/T162-2017</w:t>
      </w:r>
      <w:r>
        <w:rPr>
          <w:rFonts w:ascii="Times New Roman" w:eastAsia="Times New Roman"/>
          <w:spacing w:val="59"/>
          <w:sz w:val="24"/>
        </w:rPr>
        <w:t xml:space="preserve"> </w:t>
      </w:r>
      <w:r>
        <w:rPr>
          <w:spacing w:val="-2"/>
          <w:sz w:val="24"/>
        </w:rPr>
        <w:t>《住宅远传抄表系统》</w:t>
      </w:r>
    </w:p>
    <w:p>
      <w:pPr>
        <w:spacing w:after="0" w:line="240" w:lineRule="auto"/>
        <w:jc w:val="left"/>
        <w:rPr>
          <w:sz w:val="24"/>
        </w:rPr>
        <w:sectPr>
          <w:pgSz w:w="11910" w:h="16840"/>
          <w:pgMar w:top="1420" w:right="1560" w:bottom="1300" w:left="1580" w:header="0" w:footer="1102" w:gutter="0"/>
        </w:sectPr>
      </w:pPr>
    </w:p>
    <w:p>
      <w:pPr>
        <w:pStyle w:val="2"/>
        <w:numPr>
          <w:ilvl w:val="2"/>
          <w:numId w:val="3"/>
        </w:numPr>
        <w:tabs>
          <w:tab w:val="left" w:pos="4221"/>
        </w:tabs>
        <w:spacing w:before="39" w:after="0" w:line="240" w:lineRule="auto"/>
        <w:ind w:left="4220" w:right="18" w:hanging="4221"/>
        <w:jc w:val="left"/>
      </w:pPr>
      <w:bookmarkStart w:id="66" w:name="7 施工"/>
      <w:bookmarkEnd w:id="66"/>
      <w:bookmarkStart w:id="67" w:name="_bookmark22"/>
      <w:bookmarkEnd w:id="67"/>
      <w:bookmarkStart w:id="68" w:name="_bookmark22"/>
      <w:bookmarkEnd w:id="68"/>
      <w:r>
        <w:t>施工</w:t>
      </w:r>
    </w:p>
    <w:p>
      <w:pPr>
        <w:pStyle w:val="4"/>
        <w:spacing w:before="8"/>
        <w:ind w:left="0"/>
        <w:rPr>
          <w:b/>
          <w:sz w:val="28"/>
        </w:rPr>
      </w:pPr>
    </w:p>
    <w:p>
      <w:pPr>
        <w:pStyle w:val="9"/>
        <w:numPr>
          <w:ilvl w:val="1"/>
          <w:numId w:val="25"/>
        </w:numPr>
        <w:tabs>
          <w:tab w:val="left" w:pos="640"/>
        </w:tabs>
        <w:spacing w:before="74" w:after="0" w:line="240" w:lineRule="auto"/>
        <w:ind w:left="640" w:right="0" w:hanging="420"/>
        <w:jc w:val="left"/>
        <w:rPr>
          <w:b/>
          <w:sz w:val="24"/>
        </w:rPr>
      </w:pPr>
      <w:bookmarkStart w:id="69" w:name="7.1 一般规定"/>
      <w:bookmarkEnd w:id="69"/>
      <w:bookmarkStart w:id="70" w:name="_bookmark23"/>
      <w:bookmarkEnd w:id="70"/>
      <w:bookmarkStart w:id="71" w:name="_bookmark23"/>
      <w:bookmarkEnd w:id="71"/>
      <w:r>
        <w:rPr>
          <w:b/>
          <w:sz w:val="24"/>
        </w:rPr>
        <w:t>一般规定</w:t>
      </w:r>
    </w:p>
    <w:p>
      <w:pPr>
        <w:pStyle w:val="4"/>
        <w:spacing w:before="9"/>
        <w:ind w:left="0"/>
        <w:rPr>
          <w:b/>
        </w:rPr>
      </w:pPr>
    </w:p>
    <w:p>
      <w:pPr>
        <w:pStyle w:val="9"/>
        <w:numPr>
          <w:ilvl w:val="2"/>
          <w:numId w:val="25"/>
        </w:numPr>
        <w:tabs>
          <w:tab w:val="left" w:pos="820"/>
        </w:tabs>
        <w:spacing w:before="0" w:after="0" w:line="364" w:lineRule="auto"/>
        <w:ind w:left="220" w:right="240" w:firstLine="0"/>
        <w:jc w:val="both"/>
        <w:rPr>
          <w:sz w:val="24"/>
        </w:rPr>
      </w:pPr>
      <w:r>
        <w:rPr>
          <w:sz w:val="24"/>
        </w:rPr>
        <w:t>施工单位应按批准的二次供水工程设计文件和审查合格的施工组织设计进</w:t>
      </w:r>
      <w:r>
        <w:rPr>
          <w:spacing w:val="-10"/>
          <w:sz w:val="24"/>
        </w:rPr>
        <w:t>行施工安装，施工单位应检查审查合格的设计图纸、技术交底资料和其他技术文</w:t>
      </w:r>
      <w:r>
        <w:rPr>
          <w:sz w:val="24"/>
        </w:rPr>
        <w:t>件是否齐全，不得擅自修改工程设计。</w:t>
      </w:r>
    </w:p>
    <w:p>
      <w:pPr>
        <w:pStyle w:val="9"/>
        <w:numPr>
          <w:ilvl w:val="2"/>
          <w:numId w:val="25"/>
        </w:numPr>
        <w:tabs>
          <w:tab w:val="left" w:pos="820"/>
        </w:tabs>
        <w:spacing w:before="2" w:after="0" w:line="364" w:lineRule="auto"/>
        <w:ind w:left="220" w:right="264" w:firstLine="0"/>
        <w:jc w:val="both"/>
        <w:rPr>
          <w:sz w:val="24"/>
        </w:rPr>
      </w:pPr>
      <w:r>
        <w:rPr>
          <w:spacing w:val="-1"/>
          <w:sz w:val="24"/>
        </w:rPr>
        <w:t>施工单位应具备相应的资质。施工力量、施工场地及施工机具，应具备安</w:t>
      </w:r>
      <w:r>
        <w:rPr>
          <w:sz w:val="24"/>
        </w:rPr>
        <w:t>全施工的条件。</w:t>
      </w:r>
    </w:p>
    <w:p>
      <w:pPr>
        <w:pStyle w:val="9"/>
        <w:numPr>
          <w:ilvl w:val="2"/>
          <w:numId w:val="25"/>
        </w:numPr>
        <w:tabs>
          <w:tab w:val="left" w:pos="820"/>
        </w:tabs>
        <w:spacing w:before="1" w:after="0" w:line="364" w:lineRule="auto"/>
        <w:ind w:left="220" w:right="264" w:firstLine="0"/>
        <w:jc w:val="both"/>
        <w:rPr>
          <w:sz w:val="24"/>
        </w:rPr>
      </w:pPr>
      <w:r>
        <w:rPr>
          <w:spacing w:val="-1"/>
          <w:sz w:val="24"/>
        </w:rPr>
        <w:t>施工单位在开工前应编制施工组织设计，向项目管理单位报开工申请，获</w:t>
      </w:r>
      <w:r>
        <w:rPr>
          <w:sz w:val="24"/>
        </w:rPr>
        <w:t>得施工许可后方可施工。</w:t>
      </w:r>
    </w:p>
    <w:p>
      <w:pPr>
        <w:pStyle w:val="9"/>
        <w:numPr>
          <w:ilvl w:val="2"/>
          <w:numId w:val="25"/>
        </w:numPr>
        <w:tabs>
          <w:tab w:val="left" w:pos="820"/>
        </w:tabs>
        <w:spacing w:before="2" w:after="0" w:line="364" w:lineRule="auto"/>
        <w:ind w:left="220" w:right="264" w:firstLine="0"/>
        <w:jc w:val="left"/>
        <w:rPr>
          <w:sz w:val="24"/>
        </w:rPr>
      </w:pPr>
      <w:r>
        <w:rPr>
          <w:sz w:val="24"/>
        </w:rPr>
        <w:t>工程所用的管材、管道附件、构（配）</w:t>
      </w:r>
      <w:r>
        <w:rPr>
          <w:spacing w:val="-2"/>
          <w:sz w:val="24"/>
        </w:rPr>
        <w:t>件和主要原材料等产品进入施工现</w:t>
      </w:r>
      <w:r>
        <w:rPr>
          <w:sz w:val="24"/>
        </w:rPr>
        <w:t>场时必须进行进场验收并妥善保管。进场验收时应检查每批产品的质量合格证书、性能检验报告、使用说明书等，并按国家有关标准规定进行复验</w:t>
      </w:r>
      <w:r>
        <w:rPr>
          <w:rFonts w:ascii="Times New Roman" w:eastAsia="Times New Roman"/>
          <w:sz w:val="24"/>
        </w:rPr>
        <w:t>,</w:t>
      </w:r>
      <w:r>
        <w:rPr>
          <w:sz w:val="24"/>
        </w:rPr>
        <w:t>验收合格后方可使用。</w:t>
      </w:r>
    </w:p>
    <w:p>
      <w:pPr>
        <w:pStyle w:val="9"/>
        <w:numPr>
          <w:ilvl w:val="2"/>
          <w:numId w:val="25"/>
        </w:numPr>
        <w:tabs>
          <w:tab w:val="left" w:pos="820"/>
        </w:tabs>
        <w:spacing w:before="2" w:after="0" w:line="364" w:lineRule="auto"/>
        <w:ind w:left="220" w:right="264" w:firstLine="0"/>
        <w:jc w:val="left"/>
        <w:rPr>
          <w:sz w:val="24"/>
        </w:rPr>
      </w:pPr>
      <w:r>
        <w:rPr>
          <w:spacing w:val="-1"/>
          <w:sz w:val="24"/>
        </w:rPr>
        <w:t>施工单位应建立、健全施工技术、质量、安全生产等管理体系，制定各项</w:t>
      </w:r>
      <w:r>
        <w:rPr>
          <w:sz w:val="24"/>
        </w:rPr>
        <w:t>施工管理规定，并贯彻执行。</w:t>
      </w:r>
    </w:p>
    <w:p>
      <w:pPr>
        <w:pStyle w:val="9"/>
        <w:numPr>
          <w:ilvl w:val="1"/>
          <w:numId w:val="25"/>
        </w:numPr>
        <w:tabs>
          <w:tab w:val="left" w:pos="640"/>
        </w:tabs>
        <w:spacing w:before="157" w:after="0" w:line="240" w:lineRule="auto"/>
        <w:ind w:left="640" w:right="0" w:hanging="420"/>
        <w:jc w:val="left"/>
        <w:rPr>
          <w:b/>
          <w:sz w:val="24"/>
        </w:rPr>
      </w:pPr>
      <w:bookmarkStart w:id="72" w:name="7.2 设备安装"/>
      <w:bookmarkEnd w:id="72"/>
      <w:bookmarkStart w:id="73" w:name="_bookmark24"/>
      <w:bookmarkEnd w:id="73"/>
      <w:bookmarkStart w:id="74" w:name="_bookmark24"/>
      <w:bookmarkEnd w:id="74"/>
      <w:r>
        <w:rPr>
          <w:b/>
          <w:sz w:val="24"/>
        </w:rPr>
        <w:t>设备安装</w:t>
      </w:r>
    </w:p>
    <w:p>
      <w:pPr>
        <w:pStyle w:val="4"/>
        <w:spacing w:before="9"/>
        <w:ind w:left="0"/>
        <w:rPr>
          <w:b/>
        </w:rPr>
      </w:pPr>
    </w:p>
    <w:p>
      <w:pPr>
        <w:pStyle w:val="9"/>
        <w:numPr>
          <w:ilvl w:val="2"/>
          <w:numId w:val="25"/>
        </w:numPr>
        <w:tabs>
          <w:tab w:val="left" w:pos="820"/>
        </w:tabs>
        <w:spacing w:before="0" w:after="0" w:line="364" w:lineRule="auto"/>
        <w:ind w:left="220" w:right="264" w:firstLine="0"/>
        <w:jc w:val="left"/>
        <w:rPr>
          <w:sz w:val="24"/>
        </w:rPr>
      </w:pPr>
      <w:r>
        <w:rPr>
          <w:spacing w:val="-1"/>
          <w:sz w:val="24"/>
        </w:rPr>
        <w:t>设备的安装应按工艺要求进行，压力、液位、电压、频率等监控仪表的安</w:t>
      </w:r>
      <w:r>
        <w:rPr>
          <w:sz w:val="24"/>
        </w:rPr>
        <w:t>装位置和方向应正确，精度等级应符合国家现行有关标准的规定。</w:t>
      </w:r>
    </w:p>
    <w:p>
      <w:pPr>
        <w:pStyle w:val="9"/>
        <w:numPr>
          <w:ilvl w:val="2"/>
          <w:numId w:val="25"/>
        </w:numPr>
        <w:tabs>
          <w:tab w:val="left" w:pos="820"/>
        </w:tabs>
        <w:spacing w:before="1" w:after="0" w:line="364" w:lineRule="auto"/>
        <w:ind w:left="220" w:right="264" w:firstLine="0"/>
        <w:jc w:val="left"/>
        <w:rPr>
          <w:sz w:val="24"/>
        </w:rPr>
      </w:pPr>
      <w:r>
        <w:rPr>
          <w:spacing w:val="-1"/>
          <w:sz w:val="24"/>
        </w:rPr>
        <w:t>材料和设备在安装前应核对、复验，并做好卫生清洁及防护工作。阀门安</w:t>
      </w:r>
      <w:r>
        <w:rPr>
          <w:sz w:val="24"/>
        </w:rPr>
        <w:t>装前应进行强度和严密性试验。</w:t>
      </w:r>
    </w:p>
    <w:p>
      <w:pPr>
        <w:pStyle w:val="9"/>
        <w:numPr>
          <w:ilvl w:val="2"/>
          <w:numId w:val="25"/>
        </w:numPr>
        <w:tabs>
          <w:tab w:val="left" w:pos="820"/>
        </w:tabs>
        <w:spacing w:before="2" w:after="0" w:line="364" w:lineRule="auto"/>
        <w:ind w:left="220" w:right="264" w:firstLine="0"/>
        <w:jc w:val="left"/>
        <w:rPr>
          <w:sz w:val="24"/>
        </w:rPr>
      </w:pPr>
      <w:r>
        <w:rPr>
          <w:spacing w:val="-1"/>
          <w:sz w:val="24"/>
        </w:rPr>
        <w:t>设备基础尺寸、强度和地脚螺栓孔位置应符合设计和产品要求。水泵基础</w:t>
      </w:r>
      <w:r>
        <w:rPr>
          <w:spacing w:val="-7"/>
          <w:sz w:val="24"/>
        </w:rPr>
        <w:t xml:space="preserve">混凝土强度不小于 </w:t>
      </w:r>
      <w:r>
        <w:rPr>
          <w:rFonts w:ascii="Times New Roman" w:eastAsia="Times New Roman"/>
          <w:sz w:val="24"/>
        </w:rPr>
        <w:t>C20</w:t>
      </w:r>
      <w:r>
        <w:rPr>
          <w:sz w:val="24"/>
        </w:rPr>
        <w:t>。</w:t>
      </w:r>
    </w:p>
    <w:p>
      <w:pPr>
        <w:pStyle w:val="9"/>
        <w:numPr>
          <w:ilvl w:val="2"/>
          <w:numId w:val="25"/>
        </w:numPr>
        <w:tabs>
          <w:tab w:val="left" w:pos="820"/>
        </w:tabs>
        <w:spacing w:before="1" w:after="0" w:line="240" w:lineRule="auto"/>
        <w:ind w:left="820" w:right="0" w:hanging="600"/>
        <w:jc w:val="left"/>
        <w:rPr>
          <w:sz w:val="24"/>
        </w:rPr>
      </w:pPr>
      <w:r>
        <w:rPr>
          <w:sz w:val="24"/>
        </w:rPr>
        <w:t>设备安装位置应满足安全运行、清洁消毒、维护检修要求。</w:t>
      </w:r>
    </w:p>
    <w:p>
      <w:pPr>
        <w:pStyle w:val="9"/>
        <w:numPr>
          <w:ilvl w:val="2"/>
          <w:numId w:val="25"/>
        </w:numPr>
        <w:tabs>
          <w:tab w:val="left" w:pos="820"/>
        </w:tabs>
        <w:spacing w:before="160" w:after="0" w:line="364" w:lineRule="auto"/>
        <w:ind w:left="220" w:right="264" w:firstLine="0"/>
        <w:jc w:val="both"/>
        <w:rPr>
          <w:sz w:val="24"/>
        </w:rPr>
      </w:pPr>
      <w:r>
        <w:rPr>
          <w:spacing w:val="-1"/>
          <w:sz w:val="24"/>
        </w:rPr>
        <w:t>二次供水设备的施工与安装应符合现行国家标准《机械设备安装工程施工</w:t>
      </w:r>
      <w:r>
        <w:rPr>
          <w:sz w:val="24"/>
        </w:rPr>
        <w:t>及验收通用规范》</w:t>
      </w:r>
      <w:r>
        <w:rPr>
          <w:rFonts w:ascii="Times New Roman" w:eastAsia="Times New Roman"/>
          <w:sz w:val="24"/>
        </w:rPr>
        <w:t>GB</w:t>
      </w:r>
      <w:r>
        <w:rPr>
          <w:rFonts w:ascii="Times New Roman" w:eastAsia="Times New Roman"/>
          <w:spacing w:val="-2"/>
          <w:sz w:val="24"/>
        </w:rPr>
        <w:t xml:space="preserve"> </w:t>
      </w:r>
      <w:r>
        <w:rPr>
          <w:rFonts w:ascii="Times New Roman" w:eastAsia="Times New Roman"/>
          <w:sz w:val="24"/>
        </w:rPr>
        <w:t xml:space="preserve">50231 </w:t>
      </w:r>
      <w:r>
        <w:rPr>
          <w:sz w:val="24"/>
        </w:rPr>
        <w:t>及《压缩机、风机、泵安装工程施工及验收规范》</w:t>
      </w:r>
      <w:r>
        <w:rPr>
          <w:rFonts w:ascii="Times New Roman" w:eastAsia="Times New Roman"/>
          <w:sz w:val="24"/>
        </w:rPr>
        <w:t>GB50275</w:t>
      </w:r>
      <w:r>
        <w:rPr>
          <w:rFonts w:ascii="Times New Roman" w:eastAsia="Times New Roman"/>
          <w:spacing w:val="59"/>
          <w:sz w:val="24"/>
        </w:rPr>
        <w:t xml:space="preserve"> </w:t>
      </w:r>
      <w:r>
        <w:rPr>
          <w:sz w:val="24"/>
        </w:rPr>
        <w:t>的规定。</w:t>
      </w:r>
    </w:p>
    <w:p>
      <w:pPr>
        <w:pStyle w:val="9"/>
        <w:numPr>
          <w:ilvl w:val="2"/>
          <w:numId w:val="25"/>
        </w:numPr>
        <w:tabs>
          <w:tab w:val="left" w:pos="820"/>
        </w:tabs>
        <w:spacing w:before="2" w:after="0" w:line="364" w:lineRule="auto"/>
        <w:ind w:left="220" w:right="264" w:firstLine="0"/>
        <w:jc w:val="both"/>
        <w:rPr>
          <w:sz w:val="24"/>
        </w:rPr>
      </w:pPr>
      <w:r>
        <w:rPr>
          <w:spacing w:val="-1"/>
          <w:sz w:val="24"/>
        </w:rPr>
        <w:t>设备各部件表面不应有明显的磕痕、变形等缺陷，表面涂层应完整美观。</w:t>
      </w:r>
      <w:r>
        <w:rPr>
          <w:sz w:val="24"/>
        </w:rPr>
        <w:t>电泳和喷漆表面应光亮平滑，不应有气泡、剥离、裂纹、流痕。</w:t>
      </w:r>
    </w:p>
    <w:p>
      <w:pPr>
        <w:spacing w:after="0" w:line="364" w:lineRule="auto"/>
        <w:jc w:val="both"/>
        <w:rPr>
          <w:sz w:val="24"/>
        </w:rPr>
        <w:sectPr>
          <w:pgSz w:w="11910" w:h="16840"/>
          <w:pgMar w:top="1500" w:right="1560" w:bottom="1300" w:left="1580" w:header="0" w:footer="1102" w:gutter="0"/>
        </w:sectPr>
      </w:pPr>
    </w:p>
    <w:p>
      <w:pPr>
        <w:pStyle w:val="9"/>
        <w:numPr>
          <w:ilvl w:val="2"/>
          <w:numId w:val="25"/>
        </w:numPr>
        <w:tabs>
          <w:tab w:val="left" w:pos="820"/>
        </w:tabs>
        <w:spacing w:before="60" w:after="0" w:line="364" w:lineRule="auto"/>
        <w:ind w:left="220" w:right="264" w:firstLine="0"/>
        <w:jc w:val="both"/>
        <w:rPr>
          <w:sz w:val="24"/>
        </w:rPr>
      </w:pPr>
      <w:r>
        <w:rPr>
          <w:sz w:val="24"/>
        </w:rPr>
        <w:t>电控柜（箱）</w:t>
      </w:r>
      <w:r>
        <w:rPr>
          <w:spacing w:val="-1"/>
          <w:sz w:val="24"/>
        </w:rPr>
        <w:t>的安装应符合现行国家标准《建筑电气工程施工质量验收规</w:t>
      </w:r>
      <w:r>
        <w:rPr>
          <w:sz w:val="24"/>
        </w:rPr>
        <w:t>范</w:t>
      </w:r>
      <w:r>
        <w:rPr>
          <w:rFonts w:ascii="Times New Roman" w:eastAsia="Times New Roman"/>
          <w:spacing w:val="-1"/>
          <w:sz w:val="24"/>
        </w:rPr>
        <w:t xml:space="preserve">)) </w:t>
      </w:r>
      <w:r>
        <w:rPr>
          <w:rFonts w:ascii="Times New Roman" w:eastAsia="Times New Roman"/>
          <w:sz w:val="24"/>
        </w:rPr>
        <w:t>GB50303</w:t>
      </w:r>
      <w:r>
        <w:rPr>
          <w:rFonts w:ascii="Times New Roman" w:eastAsia="Times New Roman"/>
          <w:spacing w:val="60"/>
          <w:sz w:val="24"/>
        </w:rPr>
        <w:t xml:space="preserve"> </w:t>
      </w:r>
      <w:r>
        <w:rPr>
          <w:sz w:val="24"/>
        </w:rPr>
        <w:t>的规定。</w:t>
      </w:r>
    </w:p>
    <w:p>
      <w:pPr>
        <w:pStyle w:val="9"/>
        <w:numPr>
          <w:ilvl w:val="2"/>
          <w:numId w:val="25"/>
        </w:numPr>
        <w:tabs>
          <w:tab w:val="left" w:pos="820"/>
        </w:tabs>
        <w:spacing w:before="2" w:after="0" w:line="364" w:lineRule="auto"/>
        <w:ind w:left="219" w:right="240" w:firstLine="0"/>
        <w:jc w:val="both"/>
        <w:rPr>
          <w:sz w:val="24"/>
        </w:rPr>
      </w:pPr>
      <w:r>
        <w:rPr>
          <w:sz w:val="24"/>
        </w:rPr>
        <w:t>电控柜（箱）的表面应平整，均匀，焊接处应均匀牢固，无明显变形或烧</w:t>
      </w:r>
      <w:r>
        <w:rPr>
          <w:spacing w:val="-6"/>
          <w:sz w:val="24"/>
        </w:rPr>
        <w:t>穿等缺陷。电控柜</w:t>
      </w:r>
      <w:r>
        <w:rPr>
          <w:sz w:val="24"/>
        </w:rPr>
        <w:t>（箱</w:t>
      </w:r>
      <w:r>
        <w:rPr>
          <w:spacing w:val="-20"/>
          <w:sz w:val="24"/>
        </w:rPr>
        <w:t>）</w:t>
      </w:r>
      <w:r>
        <w:rPr>
          <w:spacing w:val="-4"/>
          <w:sz w:val="24"/>
        </w:rPr>
        <w:t>的表面涂层不应有炫目反光，颜色应均匀一致，不应有</w:t>
      </w:r>
      <w:r>
        <w:rPr>
          <w:sz w:val="24"/>
        </w:rPr>
        <w:t>脱漆、起泡裂纹、流痕等现象。</w:t>
      </w:r>
    </w:p>
    <w:p>
      <w:pPr>
        <w:pStyle w:val="9"/>
        <w:numPr>
          <w:ilvl w:val="2"/>
          <w:numId w:val="25"/>
        </w:numPr>
        <w:tabs>
          <w:tab w:val="left" w:pos="820"/>
        </w:tabs>
        <w:spacing w:before="1" w:after="0" w:line="364" w:lineRule="auto"/>
        <w:ind w:left="219" w:right="240" w:firstLine="0"/>
        <w:jc w:val="both"/>
        <w:rPr>
          <w:sz w:val="24"/>
        </w:rPr>
      </w:pPr>
      <w:r>
        <w:rPr>
          <w:sz w:val="24"/>
        </w:rPr>
        <w:t>水箱焊接全部采用氩弧焊，水箱顶板需满焊，箱体型板间焊缝、接管与箱</w:t>
      </w:r>
      <w:r>
        <w:rPr>
          <w:spacing w:val="-6"/>
          <w:sz w:val="24"/>
        </w:rPr>
        <w:t>体连接焊缝必须进行煤油渗透检测。不锈钢水箱焊接完成后，必须进行酸洗钝化</w:t>
      </w:r>
      <w:r>
        <w:rPr>
          <w:sz w:val="24"/>
        </w:rPr>
        <w:t>处理。</w:t>
      </w:r>
    </w:p>
    <w:p>
      <w:pPr>
        <w:pStyle w:val="9"/>
        <w:numPr>
          <w:ilvl w:val="1"/>
          <w:numId w:val="25"/>
        </w:numPr>
        <w:tabs>
          <w:tab w:val="left" w:pos="640"/>
        </w:tabs>
        <w:spacing w:before="158" w:after="0" w:line="240" w:lineRule="auto"/>
        <w:ind w:left="640" w:right="0" w:hanging="421"/>
        <w:jc w:val="both"/>
        <w:rPr>
          <w:b/>
          <w:sz w:val="24"/>
        </w:rPr>
      </w:pPr>
      <w:bookmarkStart w:id="75" w:name="7.3 管道及附件安装"/>
      <w:bookmarkEnd w:id="75"/>
      <w:bookmarkStart w:id="76" w:name="_bookmark25"/>
      <w:bookmarkEnd w:id="76"/>
      <w:bookmarkStart w:id="77" w:name="_bookmark25"/>
      <w:bookmarkEnd w:id="77"/>
      <w:r>
        <w:rPr>
          <w:b/>
          <w:sz w:val="24"/>
        </w:rPr>
        <w:t>管道及附件安装</w:t>
      </w:r>
    </w:p>
    <w:p>
      <w:pPr>
        <w:pStyle w:val="4"/>
        <w:spacing w:before="9"/>
        <w:ind w:left="0"/>
        <w:rPr>
          <w:b/>
        </w:rPr>
      </w:pPr>
    </w:p>
    <w:p>
      <w:pPr>
        <w:pStyle w:val="9"/>
        <w:numPr>
          <w:ilvl w:val="2"/>
          <w:numId w:val="25"/>
        </w:numPr>
        <w:tabs>
          <w:tab w:val="left" w:pos="820"/>
        </w:tabs>
        <w:spacing w:before="0" w:after="0" w:line="364" w:lineRule="auto"/>
        <w:ind w:left="220" w:right="238" w:firstLine="0"/>
        <w:jc w:val="both"/>
        <w:rPr>
          <w:sz w:val="24"/>
        </w:rPr>
      </w:pPr>
      <w:r>
        <w:rPr>
          <w:sz w:val="24"/>
        </w:rPr>
        <w:t>管道敷设应合理美观、检修方便、易于操作，且应符合现行国家标准《给</w:t>
      </w:r>
      <w:r>
        <w:rPr>
          <w:spacing w:val="-2"/>
          <w:sz w:val="24"/>
        </w:rPr>
        <w:t>水排水管道工程施工及验收规范》</w:t>
      </w:r>
      <w:r>
        <w:rPr>
          <w:rFonts w:ascii="Times New Roman" w:eastAsia="Times New Roman"/>
          <w:sz w:val="24"/>
        </w:rPr>
        <w:t>GB50268</w:t>
      </w:r>
      <w:r>
        <w:rPr>
          <w:spacing w:val="-8"/>
          <w:sz w:val="24"/>
        </w:rPr>
        <w:t>、《建筑给水排水及采暖工程施工质</w:t>
      </w:r>
      <w:r>
        <w:rPr>
          <w:sz w:val="24"/>
        </w:rPr>
        <w:t>量验收规范》</w:t>
      </w:r>
      <w:r>
        <w:rPr>
          <w:rFonts w:ascii="Times New Roman" w:eastAsia="Times New Roman"/>
          <w:sz w:val="24"/>
        </w:rPr>
        <w:t>GB50242</w:t>
      </w:r>
      <w:r>
        <w:rPr>
          <w:rFonts w:ascii="Times New Roman" w:eastAsia="Times New Roman"/>
          <w:spacing w:val="1"/>
          <w:sz w:val="24"/>
        </w:rPr>
        <w:t xml:space="preserve"> </w:t>
      </w:r>
      <w:r>
        <w:rPr>
          <w:sz w:val="24"/>
        </w:rPr>
        <w:t>及有关标准的规定。</w:t>
      </w:r>
    </w:p>
    <w:p>
      <w:pPr>
        <w:pStyle w:val="9"/>
        <w:numPr>
          <w:ilvl w:val="2"/>
          <w:numId w:val="25"/>
        </w:numPr>
        <w:tabs>
          <w:tab w:val="left" w:pos="820"/>
        </w:tabs>
        <w:spacing w:before="2" w:after="0" w:line="364" w:lineRule="auto"/>
        <w:ind w:left="220" w:right="264" w:firstLine="0"/>
        <w:jc w:val="both"/>
        <w:rPr>
          <w:sz w:val="24"/>
        </w:rPr>
      </w:pPr>
      <w:r>
        <w:rPr>
          <w:spacing w:val="-1"/>
          <w:sz w:val="24"/>
        </w:rPr>
        <w:t>管道安装时管道内和接口处应清洁无污物，安装过程中应严防施工碎屑落</w:t>
      </w:r>
      <w:r>
        <w:rPr>
          <w:sz w:val="24"/>
        </w:rPr>
        <w:t>入管中，施工中断和结束后应对敞口部位采取临时封堵措施。</w:t>
      </w:r>
    </w:p>
    <w:p>
      <w:pPr>
        <w:pStyle w:val="9"/>
        <w:numPr>
          <w:ilvl w:val="2"/>
          <w:numId w:val="25"/>
        </w:numPr>
        <w:tabs>
          <w:tab w:val="left" w:pos="820"/>
        </w:tabs>
        <w:spacing w:before="1" w:after="0" w:line="364" w:lineRule="auto"/>
        <w:ind w:left="220" w:right="264" w:firstLine="0"/>
        <w:jc w:val="both"/>
        <w:rPr>
          <w:sz w:val="24"/>
        </w:rPr>
      </w:pPr>
      <w:r>
        <w:rPr>
          <w:spacing w:val="-1"/>
          <w:sz w:val="24"/>
        </w:rPr>
        <w:t>钢塑复合管套丝时应采取水溶性润滑油，螺纹连接时，宜采取聚四氟乙烯</w:t>
      </w:r>
      <w:r>
        <w:rPr>
          <w:sz w:val="24"/>
        </w:rPr>
        <w:t>生料带等材料，不得使用对水质产生污染的材料。</w:t>
      </w:r>
    </w:p>
    <w:p>
      <w:pPr>
        <w:pStyle w:val="9"/>
        <w:numPr>
          <w:ilvl w:val="2"/>
          <w:numId w:val="25"/>
        </w:numPr>
        <w:tabs>
          <w:tab w:val="left" w:pos="820"/>
        </w:tabs>
        <w:spacing w:before="2" w:after="0" w:line="364" w:lineRule="auto"/>
        <w:ind w:left="220" w:right="264" w:firstLine="0"/>
        <w:jc w:val="both"/>
        <w:rPr>
          <w:sz w:val="24"/>
        </w:rPr>
      </w:pPr>
      <w:r>
        <w:rPr>
          <w:spacing w:val="-1"/>
          <w:sz w:val="24"/>
        </w:rPr>
        <w:t>采用球墨铸铁管时，不便设置支墩的位置，其连接方式宜采用止脱胶圈承</w:t>
      </w:r>
      <w:r>
        <w:rPr>
          <w:sz w:val="24"/>
        </w:rPr>
        <w:t>插连接。</w:t>
      </w:r>
    </w:p>
    <w:p>
      <w:pPr>
        <w:pStyle w:val="9"/>
        <w:numPr>
          <w:ilvl w:val="2"/>
          <w:numId w:val="25"/>
        </w:numPr>
        <w:tabs>
          <w:tab w:val="left" w:pos="820"/>
        </w:tabs>
        <w:spacing w:before="1" w:after="0" w:line="240" w:lineRule="auto"/>
        <w:ind w:left="820" w:right="0" w:hanging="600"/>
        <w:jc w:val="both"/>
        <w:rPr>
          <w:sz w:val="24"/>
        </w:rPr>
      </w:pPr>
      <w:r>
        <w:rPr>
          <w:sz w:val="24"/>
        </w:rPr>
        <w:t>在管道安装阀门、仪表等设备的位置应设置支架或支墩。</w:t>
      </w:r>
    </w:p>
    <w:p>
      <w:pPr>
        <w:pStyle w:val="9"/>
        <w:numPr>
          <w:ilvl w:val="2"/>
          <w:numId w:val="25"/>
        </w:numPr>
        <w:tabs>
          <w:tab w:val="left" w:pos="820"/>
        </w:tabs>
        <w:spacing w:before="160" w:after="0" w:line="240" w:lineRule="auto"/>
        <w:ind w:left="820" w:right="0" w:hanging="600"/>
        <w:jc w:val="both"/>
        <w:rPr>
          <w:sz w:val="24"/>
        </w:rPr>
      </w:pPr>
      <w:r>
        <w:rPr>
          <w:sz w:val="24"/>
        </w:rPr>
        <w:t>管道敷设应符合设计文件的技术要求。</w:t>
      </w:r>
    </w:p>
    <w:p>
      <w:pPr>
        <w:pStyle w:val="9"/>
        <w:numPr>
          <w:ilvl w:val="2"/>
          <w:numId w:val="25"/>
        </w:numPr>
        <w:tabs>
          <w:tab w:val="left" w:pos="820"/>
        </w:tabs>
        <w:spacing w:before="161" w:after="0" w:line="364" w:lineRule="auto"/>
        <w:ind w:left="220" w:right="264" w:firstLine="0"/>
        <w:jc w:val="both"/>
        <w:rPr>
          <w:sz w:val="24"/>
        </w:rPr>
      </w:pPr>
      <w:r>
        <w:rPr>
          <w:spacing w:val="-1"/>
          <w:sz w:val="24"/>
        </w:rPr>
        <w:t>引入管、小区管网的开挖回填宜采用素土或细砂，严禁采用腐蚀性强的杂</w:t>
      </w:r>
      <w:r>
        <w:rPr>
          <w:sz w:val="24"/>
        </w:rPr>
        <w:t>填土或者建筑垃圾进行回填。</w:t>
      </w:r>
    </w:p>
    <w:p>
      <w:pPr>
        <w:pStyle w:val="9"/>
        <w:numPr>
          <w:ilvl w:val="2"/>
          <w:numId w:val="25"/>
        </w:numPr>
        <w:tabs>
          <w:tab w:val="left" w:pos="820"/>
        </w:tabs>
        <w:spacing w:before="1" w:after="0" w:line="364" w:lineRule="auto"/>
        <w:ind w:left="220" w:right="238" w:firstLine="0"/>
        <w:jc w:val="both"/>
        <w:rPr>
          <w:sz w:val="24"/>
        </w:rPr>
      </w:pPr>
      <w:r>
        <w:rPr>
          <w:spacing w:val="-5"/>
          <w:sz w:val="24"/>
        </w:rPr>
        <w:t xml:space="preserve">制作室内支吊架的角钢应采用热镀锌，膨胀螺栓及 </w:t>
      </w:r>
      <w:r>
        <w:rPr>
          <w:rFonts w:ascii="Times New Roman" w:eastAsia="Times New Roman"/>
          <w:sz w:val="24"/>
        </w:rPr>
        <w:t>U</w:t>
      </w:r>
      <w:r>
        <w:rPr>
          <w:rFonts w:ascii="Times New Roman" w:eastAsia="Times New Roman"/>
          <w:spacing w:val="-1"/>
          <w:sz w:val="24"/>
        </w:rPr>
        <w:t xml:space="preserve"> </w:t>
      </w:r>
      <w:r>
        <w:rPr>
          <w:spacing w:val="-2"/>
          <w:sz w:val="24"/>
        </w:rPr>
        <w:t>型螺栓应符合国家相</w:t>
      </w:r>
      <w:r>
        <w:rPr>
          <w:sz w:val="24"/>
        </w:rPr>
        <w:t>关标准的规定。</w:t>
      </w:r>
    </w:p>
    <w:p>
      <w:pPr>
        <w:pStyle w:val="9"/>
        <w:numPr>
          <w:ilvl w:val="2"/>
          <w:numId w:val="25"/>
        </w:numPr>
        <w:tabs>
          <w:tab w:val="left" w:pos="820"/>
        </w:tabs>
        <w:spacing w:before="1" w:after="0" w:line="364" w:lineRule="auto"/>
        <w:ind w:left="220" w:right="264" w:firstLine="0"/>
        <w:jc w:val="both"/>
        <w:rPr>
          <w:sz w:val="24"/>
        </w:rPr>
      </w:pPr>
      <w:r>
        <w:rPr>
          <w:spacing w:val="-1"/>
          <w:sz w:val="24"/>
        </w:rPr>
        <w:t>钢塑复合管宜用切管器切割，当条件限制采用砂轮片切割时，应在切割同</w:t>
      </w:r>
      <w:r>
        <w:rPr>
          <w:sz w:val="24"/>
        </w:rPr>
        <w:t>时采用冷水冷却锯片，切割面应平整，无毛刺、无脱塑；管端出现脱塑时</w:t>
      </w:r>
      <w:r>
        <w:rPr>
          <w:rFonts w:ascii="Times New Roman" w:eastAsia="Times New Roman"/>
          <w:sz w:val="24"/>
        </w:rPr>
        <w:t>,</w:t>
      </w:r>
      <w:r>
        <w:rPr>
          <w:sz w:val="24"/>
        </w:rPr>
        <w:t>应及时进行人工修补。</w:t>
      </w:r>
    </w:p>
    <w:p>
      <w:pPr>
        <w:pStyle w:val="9"/>
        <w:numPr>
          <w:ilvl w:val="2"/>
          <w:numId w:val="25"/>
        </w:numPr>
        <w:tabs>
          <w:tab w:val="left" w:pos="940"/>
        </w:tabs>
        <w:spacing w:before="2" w:after="0" w:line="240" w:lineRule="auto"/>
        <w:ind w:left="940" w:right="0" w:hanging="720"/>
        <w:jc w:val="both"/>
        <w:rPr>
          <w:sz w:val="24"/>
        </w:rPr>
      </w:pPr>
      <w:r>
        <w:rPr>
          <w:sz w:val="24"/>
        </w:rPr>
        <w:t>钢塑复合管端口的内、外衬层安装前应清除毛边，并倒内角，角度值为</w:t>
      </w:r>
    </w:p>
    <w:p>
      <w:pPr>
        <w:pStyle w:val="4"/>
        <w:spacing w:before="160"/>
      </w:pPr>
      <w:r>
        <w:rPr>
          <w:rFonts w:ascii="Times New Roman" w:hAnsi="Times New Roman" w:eastAsia="Times New Roman"/>
        </w:rPr>
        <w:t>10°</w:t>
      </w:r>
      <w:r>
        <w:t>～</w:t>
      </w:r>
      <w:r>
        <w:rPr>
          <w:rFonts w:ascii="Times New Roman" w:hAnsi="Times New Roman" w:eastAsia="Times New Roman"/>
        </w:rPr>
        <w:t>15°</w:t>
      </w:r>
      <w:r>
        <w:t>。</w:t>
      </w:r>
    </w:p>
    <w:p>
      <w:pPr>
        <w:spacing w:after="0"/>
        <w:sectPr>
          <w:pgSz w:w="11910" w:h="16840"/>
          <w:pgMar w:top="1440" w:right="1560" w:bottom="1300" w:left="1580" w:header="0" w:footer="1102" w:gutter="0"/>
        </w:sectPr>
      </w:pPr>
    </w:p>
    <w:p>
      <w:pPr>
        <w:pStyle w:val="9"/>
        <w:numPr>
          <w:ilvl w:val="2"/>
          <w:numId w:val="25"/>
        </w:numPr>
        <w:tabs>
          <w:tab w:val="left" w:pos="931"/>
        </w:tabs>
        <w:spacing w:before="60" w:after="0" w:line="364" w:lineRule="auto"/>
        <w:ind w:left="220" w:right="239" w:firstLine="0"/>
        <w:jc w:val="left"/>
        <w:rPr>
          <w:sz w:val="24"/>
        </w:rPr>
      </w:pPr>
      <w:r>
        <w:rPr>
          <w:spacing w:val="-5"/>
          <w:sz w:val="24"/>
        </w:rPr>
        <w:t>钢塑复合管的现场加工应严格按照操作规程进行，内衬受到损坏时应进行</w:t>
      </w:r>
      <w:r>
        <w:rPr>
          <w:sz w:val="24"/>
        </w:rPr>
        <w:t>人工修补。</w:t>
      </w:r>
    </w:p>
    <w:p>
      <w:pPr>
        <w:pStyle w:val="9"/>
        <w:numPr>
          <w:ilvl w:val="2"/>
          <w:numId w:val="25"/>
        </w:numPr>
        <w:tabs>
          <w:tab w:val="left" w:pos="940"/>
        </w:tabs>
        <w:spacing w:before="2" w:after="0" w:line="240" w:lineRule="auto"/>
        <w:ind w:left="940" w:right="0" w:hanging="720"/>
        <w:jc w:val="left"/>
        <w:rPr>
          <w:sz w:val="24"/>
        </w:rPr>
      </w:pPr>
      <w:r>
        <w:rPr>
          <w:sz w:val="24"/>
        </w:rPr>
        <w:t>不锈钢管管材的切割应采用专用切割机具。</w:t>
      </w:r>
    </w:p>
    <w:p>
      <w:pPr>
        <w:pStyle w:val="9"/>
        <w:numPr>
          <w:ilvl w:val="2"/>
          <w:numId w:val="25"/>
        </w:numPr>
        <w:tabs>
          <w:tab w:val="left" w:pos="940"/>
        </w:tabs>
        <w:spacing w:before="160" w:after="0" w:line="364" w:lineRule="auto"/>
        <w:ind w:left="220" w:right="240" w:firstLine="0"/>
        <w:jc w:val="left"/>
        <w:rPr>
          <w:sz w:val="24"/>
        </w:rPr>
      </w:pPr>
      <w:r>
        <w:rPr>
          <w:spacing w:val="-9"/>
          <w:sz w:val="24"/>
        </w:rPr>
        <w:t>不锈钢管材、管件不应与水泥砂浆、混凝土、钢筋等直接接触，与支架接</w:t>
      </w:r>
      <w:r>
        <w:rPr>
          <w:sz w:val="24"/>
        </w:rPr>
        <w:t>触的部位应加橡胶衬垫。</w:t>
      </w:r>
    </w:p>
    <w:p>
      <w:pPr>
        <w:pStyle w:val="9"/>
        <w:numPr>
          <w:ilvl w:val="2"/>
          <w:numId w:val="25"/>
        </w:numPr>
        <w:tabs>
          <w:tab w:val="left" w:pos="940"/>
        </w:tabs>
        <w:spacing w:before="1" w:after="0" w:line="364" w:lineRule="auto"/>
        <w:ind w:left="219" w:right="238" w:firstLine="0"/>
        <w:jc w:val="left"/>
        <w:rPr>
          <w:sz w:val="24"/>
        </w:rPr>
      </w:pPr>
      <w:r>
        <w:rPr>
          <w:sz w:val="24"/>
        </w:rPr>
        <w:t>不锈钢管材与钢塑管连接时应使用铜接头</w:t>
      </w:r>
      <w:r>
        <w:rPr>
          <w:rFonts w:ascii="Times New Roman" w:eastAsia="Times New Roman"/>
          <w:sz w:val="24"/>
        </w:rPr>
        <w:t>(</w:t>
      </w:r>
      <w:r>
        <w:rPr>
          <w:spacing w:val="-4"/>
          <w:sz w:val="24"/>
        </w:rPr>
        <w:t>阀门、管件</w:t>
      </w:r>
      <w:r>
        <w:rPr>
          <w:rFonts w:ascii="Times New Roman" w:eastAsia="Times New Roman"/>
          <w:sz w:val="24"/>
        </w:rPr>
        <w:t>)</w:t>
      </w:r>
      <w:r>
        <w:rPr>
          <w:spacing w:val="-2"/>
          <w:sz w:val="24"/>
        </w:rPr>
        <w:t>或者绝缘接头进行</w:t>
      </w:r>
      <w:r>
        <w:rPr>
          <w:sz w:val="24"/>
        </w:rPr>
        <w:t>转换，不得与碳钢管件直接连接。</w:t>
      </w:r>
    </w:p>
    <w:p>
      <w:pPr>
        <w:pStyle w:val="9"/>
        <w:numPr>
          <w:ilvl w:val="2"/>
          <w:numId w:val="25"/>
        </w:numPr>
        <w:tabs>
          <w:tab w:val="left" w:pos="940"/>
        </w:tabs>
        <w:spacing w:before="2" w:after="0" w:line="240" w:lineRule="auto"/>
        <w:ind w:left="940" w:right="0" w:hanging="721"/>
        <w:jc w:val="left"/>
        <w:rPr>
          <w:sz w:val="24"/>
        </w:rPr>
      </w:pPr>
      <w:r>
        <w:rPr>
          <w:sz w:val="24"/>
        </w:rPr>
        <w:t>不锈钢管道焊缝应均匀、牢固，不允许有气孔、夹渣、裂纹或烧穿。</w:t>
      </w:r>
    </w:p>
    <w:p>
      <w:pPr>
        <w:pStyle w:val="9"/>
        <w:numPr>
          <w:ilvl w:val="2"/>
          <w:numId w:val="25"/>
        </w:numPr>
        <w:tabs>
          <w:tab w:val="left" w:pos="940"/>
        </w:tabs>
        <w:spacing w:before="160" w:after="0" w:line="364" w:lineRule="auto"/>
        <w:ind w:left="219" w:right="239" w:firstLine="0"/>
        <w:jc w:val="left"/>
        <w:rPr>
          <w:sz w:val="24"/>
        </w:rPr>
      </w:pPr>
      <w:r>
        <w:rPr>
          <w:spacing w:val="-8"/>
          <w:sz w:val="24"/>
        </w:rPr>
        <w:t>不锈钢管安装过程中，宜用清洁水润滑，不得使用油脂类润滑剂。施工完</w:t>
      </w:r>
      <w:r>
        <w:rPr>
          <w:sz w:val="24"/>
        </w:rPr>
        <w:t>毕后应用棉纱布清除干净，并宜涂抹不锈钢酸洗钝化膏。</w:t>
      </w:r>
    </w:p>
    <w:p>
      <w:pPr>
        <w:pStyle w:val="9"/>
        <w:numPr>
          <w:ilvl w:val="2"/>
          <w:numId w:val="25"/>
        </w:numPr>
        <w:tabs>
          <w:tab w:val="left" w:pos="940"/>
        </w:tabs>
        <w:spacing w:before="1" w:after="0" w:line="364" w:lineRule="auto"/>
        <w:ind w:left="219" w:right="239" w:firstLine="0"/>
        <w:jc w:val="left"/>
        <w:rPr>
          <w:sz w:val="24"/>
        </w:rPr>
      </w:pPr>
      <w:r>
        <w:rPr>
          <w:spacing w:val="-7"/>
          <w:sz w:val="24"/>
        </w:rPr>
        <w:t>给水道和阀门安装的允许偏差应符合《建筑给水排水及采暖工程施工质量</w:t>
      </w:r>
      <w:r>
        <w:rPr>
          <w:sz w:val="24"/>
        </w:rPr>
        <w:t>验收规范》</w:t>
      </w:r>
      <w:r>
        <w:rPr>
          <w:rFonts w:ascii="Times New Roman" w:eastAsia="Times New Roman"/>
          <w:sz w:val="24"/>
        </w:rPr>
        <w:t>GB</w:t>
      </w:r>
      <w:r>
        <w:rPr>
          <w:rFonts w:ascii="Times New Roman" w:eastAsia="Times New Roman"/>
          <w:spacing w:val="-3"/>
          <w:sz w:val="24"/>
        </w:rPr>
        <w:t xml:space="preserve"> </w:t>
      </w:r>
      <w:r>
        <w:rPr>
          <w:rFonts w:ascii="Times New Roman" w:eastAsia="Times New Roman"/>
          <w:sz w:val="24"/>
        </w:rPr>
        <w:t>50242</w:t>
      </w:r>
      <w:r>
        <w:rPr>
          <w:rFonts w:ascii="Times New Roman" w:eastAsia="Times New Roman"/>
          <w:spacing w:val="2"/>
          <w:sz w:val="24"/>
        </w:rPr>
        <w:t xml:space="preserve"> </w:t>
      </w:r>
      <w:r>
        <w:rPr>
          <w:sz w:val="24"/>
        </w:rPr>
        <w:t>的有关规定</w:t>
      </w:r>
    </w:p>
    <w:p>
      <w:pPr>
        <w:pStyle w:val="9"/>
        <w:numPr>
          <w:ilvl w:val="2"/>
          <w:numId w:val="25"/>
        </w:numPr>
        <w:tabs>
          <w:tab w:val="left" w:pos="940"/>
        </w:tabs>
        <w:spacing w:before="1" w:after="0" w:line="240" w:lineRule="auto"/>
        <w:ind w:left="940" w:right="0" w:hanging="721"/>
        <w:jc w:val="left"/>
        <w:rPr>
          <w:sz w:val="24"/>
        </w:rPr>
      </w:pPr>
      <w:r>
        <w:rPr>
          <w:sz w:val="24"/>
        </w:rPr>
        <w:t>减压阀与水表宜在系统冲洗试验之后安装。</w:t>
      </w:r>
    </w:p>
    <w:p>
      <w:pPr>
        <w:pStyle w:val="9"/>
        <w:numPr>
          <w:ilvl w:val="2"/>
          <w:numId w:val="25"/>
        </w:numPr>
        <w:tabs>
          <w:tab w:val="left" w:pos="940"/>
        </w:tabs>
        <w:spacing w:before="161" w:after="0" w:line="240" w:lineRule="auto"/>
        <w:ind w:left="940" w:right="0" w:hanging="721"/>
        <w:jc w:val="left"/>
        <w:rPr>
          <w:sz w:val="24"/>
        </w:rPr>
      </w:pPr>
      <w:r>
        <w:rPr>
          <w:spacing w:val="-8"/>
          <w:sz w:val="24"/>
        </w:rPr>
        <w:t xml:space="preserve">建筑内水表安装应符合《饮用冷水水表和热水水表 第 </w:t>
      </w:r>
      <w:r>
        <w:rPr>
          <w:rFonts w:ascii="Times New Roman" w:eastAsia="Times New Roman"/>
          <w:sz w:val="24"/>
        </w:rPr>
        <w:t xml:space="preserve">5 </w:t>
      </w:r>
      <w:r>
        <w:rPr>
          <w:spacing w:val="-7"/>
          <w:sz w:val="24"/>
        </w:rPr>
        <w:t>部分：安装要求》</w:t>
      </w:r>
    </w:p>
    <w:p>
      <w:pPr>
        <w:pStyle w:val="4"/>
        <w:ind w:left="219"/>
      </w:pPr>
      <w:r>
        <w:rPr>
          <w:rFonts w:ascii="Times New Roman" w:hAnsi="Times New Roman" w:eastAsia="Times New Roman"/>
        </w:rPr>
        <w:t>GB</w:t>
      </w:r>
      <w:r>
        <w:t>∕</w:t>
      </w:r>
      <w:r>
        <w:rPr>
          <w:rFonts w:ascii="Times New Roman" w:hAnsi="Times New Roman" w:eastAsia="Times New Roman"/>
        </w:rPr>
        <w:t xml:space="preserve">T 778.5 </w:t>
      </w:r>
      <w:r>
        <w:t>的有关规定。</w:t>
      </w:r>
    </w:p>
    <w:p>
      <w:pPr>
        <w:pStyle w:val="9"/>
        <w:numPr>
          <w:ilvl w:val="2"/>
          <w:numId w:val="25"/>
        </w:numPr>
        <w:tabs>
          <w:tab w:val="left" w:pos="940"/>
        </w:tabs>
        <w:spacing w:before="160" w:after="0" w:line="364" w:lineRule="auto"/>
        <w:ind w:left="219" w:right="239" w:firstLine="0"/>
        <w:jc w:val="both"/>
        <w:rPr>
          <w:sz w:val="24"/>
        </w:rPr>
      </w:pPr>
      <w:r>
        <w:rPr>
          <w:spacing w:val="-10"/>
          <w:sz w:val="24"/>
        </w:rPr>
        <w:t>水表安装后，应检查水表有无倾斜、倒装及支架结合是否牢靠，检查完毕</w:t>
      </w:r>
      <w:r>
        <w:rPr>
          <w:spacing w:val="-11"/>
          <w:sz w:val="24"/>
        </w:rPr>
        <w:t>后，在表接头打上铅封，并从上到下的顺序记录水表编号，关闭表前闸阀至进行</w:t>
      </w:r>
      <w:r>
        <w:rPr>
          <w:sz w:val="24"/>
        </w:rPr>
        <w:t>通水抄表。</w:t>
      </w:r>
    </w:p>
    <w:p>
      <w:pPr>
        <w:pStyle w:val="9"/>
        <w:numPr>
          <w:ilvl w:val="2"/>
          <w:numId w:val="25"/>
        </w:numPr>
        <w:tabs>
          <w:tab w:val="left" w:pos="940"/>
        </w:tabs>
        <w:spacing w:before="2" w:after="0" w:line="364" w:lineRule="auto"/>
        <w:ind w:left="219" w:right="302" w:firstLine="0"/>
        <w:jc w:val="both"/>
        <w:rPr>
          <w:sz w:val="24"/>
        </w:rPr>
      </w:pPr>
      <w:r>
        <w:rPr>
          <w:spacing w:val="-6"/>
          <w:sz w:val="24"/>
        </w:rPr>
        <w:t xml:space="preserve">网络水表及集抄水表的 </w:t>
      </w:r>
      <w:r>
        <w:rPr>
          <w:rFonts w:ascii="Times New Roman" w:eastAsia="Times New Roman"/>
          <w:sz w:val="24"/>
        </w:rPr>
        <w:t>M-BUS</w:t>
      </w:r>
      <w:r>
        <w:rPr>
          <w:rFonts w:ascii="Times New Roman" w:eastAsia="Times New Roman"/>
          <w:spacing w:val="-1"/>
          <w:sz w:val="24"/>
        </w:rPr>
        <w:t xml:space="preserve"> </w:t>
      </w:r>
      <w:r>
        <w:rPr>
          <w:sz w:val="24"/>
        </w:rPr>
        <w:t>总线、</w:t>
      </w:r>
      <w:r>
        <w:rPr>
          <w:rFonts w:ascii="Times New Roman" w:eastAsia="Times New Roman"/>
          <w:sz w:val="24"/>
        </w:rPr>
        <w:t xml:space="preserve">RS485 </w:t>
      </w:r>
      <w:r>
        <w:rPr>
          <w:spacing w:val="-13"/>
          <w:sz w:val="24"/>
        </w:rPr>
        <w:t xml:space="preserve">线必须套 </w:t>
      </w:r>
      <w:r>
        <w:rPr>
          <w:rFonts w:ascii="Times New Roman" w:eastAsia="Times New Roman"/>
          <w:sz w:val="24"/>
        </w:rPr>
        <w:t>PVC</w:t>
      </w:r>
      <w:r>
        <w:rPr>
          <w:rFonts w:ascii="Times New Roman" w:eastAsia="Times New Roman"/>
          <w:spacing w:val="-3"/>
          <w:sz w:val="24"/>
        </w:rPr>
        <w:t xml:space="preserve"> </w:t>
      </w:r>
      <w:r>
        <w:rPr>
          <w:sz w:val="24"/>
        </w:rPr>
        <w:t>管</w:t>
      </w:r>
      <w:r>
        <w:rPr>
          <w:rFonts w:ascii="Times New Roman" w:eastAsia="Times New Roman"/>
          <w:sz w:val="24"/>
        </w:rPr>
        <w:t>,</w:t>
      </w:r>
      <w:r>
        <w:rPr>
          <w:sz w:val="24"/>
        </w:rPr>
        <w:t>不宜紧靠强电线路敷设。</w:t>
      </w:r>
    </w:p>
    <w:p>
      <w:pPr>
        <w:spacing w:after="0" w:line="364" w:lineRule="auto"/>
        <w:jc w:val="both"/>
        <w:rPr>
          <w:sz w:val="24"/>
        </w:rPr>
        <w:sectPr>
          <w:pgSz w:w="11910" w:h="16840"/>
          <w:pgMar w:top="1440" w:right="1560" w:bottom="1300" w:left="1580" w:header="0" w:footer="1102" w:gutter="0"/>
        </w:sectPr>
      </w:pPr>
    </w:p>
    <w:p>
      <w:pPr>
        <w:pStyle w:val="4"/>
        <w:spacing w:before="3"/>
        <w:ind w:left="0"/>
        <w:rPr>
          <w:sz w:val="10"/>
        </w:rPr>
      </w:pPr>
    </w:p>
    <w:p>
      <w:pPr>
        <w:pStyle w:val="2"/>
        <w:numPr>
          <w:ilvl w:val="2"/>
          <w:numId w:val="3"/>
        </w:numPr>
        <w:tabs>
          <w:tab w:val="left" w:pos="3468"/>
        </w:tabs>
        <w:spacing w:before="68" w:after="0" w:line="240" w:lineRule="auto"/>
        <w:ind w:left="3467" w:right="18" w:hanging="3468"/>
        <w:jc w:val="left"/>
      </w:pPr>
      <w:bookmarkStart w:id="78" w:name="_bookmark26"/>
      <w:bookmarkEnd w:id="78"/>
      <w:bookmarkStart w:id="79" w:name="8 系统调试与验收"/>
      <w:bookmarkEnd w:id="79"/>
      <w:bookmarkStart w:id="80" w:name="_bookmark26"/>
      <w:bookmarkEnd w:id="80"/>
      <w:r>
        <w:t>系统调试与验收</w:t>
      </w:r>
    </w:p>
    <w:p>
      <w:pPr>
        <w:pStyle w:val="4"/>
        <w:spacing w:before="8"/>
        <w:ind w:left="0"/>
        <w:rPr>
          <w:b/>
          <w:sz w:val="28"/>
        </w:rPr>
      </w:pPr>
    </w:p>
    <w:p>
      <w:pPr>
        <w:pStyle w:val="9"/>
        <w:numPr>
          <w:ilvl w:val="1"/>
          <w:numId w:val="26"/>
        </w:numPr>
        <w:tabs>
          <w:tab w:val="left" w:pos="580"/>
        </w:tabs>
        <w:spacing w:before="74" w:after="0" w:line="240" w:lineRule="auto"/>
        <w:ind w:left="580" w:right="0" w:hanging="360"/>
        <w:jc w:val="left"/>
        <w:rPr>
          <w:b/>
          <w:sz w:val="24"/>
        </w:rPr>
      </w:pPr>
      <w:bookmarkStart w:id="81" w:name="8.1系统调试"/>
      <w:bookmarkEnd w:id="81"/>
      <w:bookmarkStart w:id="82" w:name="_bookmark27"/>
      <w:bookmarkEnd w:id="82"/>
      <w:bookmarkStart w:id="83" w:name="_bookmark27"/>
      <w:bookmarkEnd w:id="83"/>
      <w:r>
        <w:rPr>
          <w:b/>
          <w:sz w:val="24"/>
        </w:rPr>
        <w:t>系统调试</w:t>
      </w:r>
    </w:p>
    <w:p>
      <w:pPr>
        <w:pStyle w:val="4"/>
        <w:spacing w:before="9"/>
        <w:ind w:left="0"/>
        <w:rPr>
          <w:b/>
        </w:rPr>
      </w:pPr>
    </w:p>
    <w:p>
      <w:pPr>
        <w:pStyle w:val="9"/>
        <w:numPr>
          <w:ilvl w:val="2"/>
          <w:numId w:val="26"/>
        </w:numPr>
        <w:tabs>
          <w:tab w:val="left" w:pos="820"/>
        </w:tabs>
        <w:spacing w:before="0" w:after="0" w:line="240" w:lineRule="auto"/>
        <w:ind w:left="820" w:right="0" w:hanging="600"/>
        <w:jc w:val="left"/>
        <w:rPr>
          <w:sz w:val="24"/>
        </w:rPr>
      </w:pPr>
      <w:r>
        <w:rPr>
          <w:sz w:val="24"/>
        </w:rPr>
        <w:t>系统调试</w:t>
      </w:r>
    </w:p>
    <w:p>
      <w:pPr>
        <w:pStyle w:val="9"/>
        <w:numPr>
          <w:ilvl w:val="0"/>
          <w:numId w:val="27"/>
        </w:numPr>
        <w:tabs>
          <w:tab w:val="left" w:pos="821"/>
        </w:tabs>
        <w:spacing w:before="161" w:after="0" w:line="240" w:lineRule="auto"/>
        <w:ind w:left="821" w:right="0" w:hanging="601"/>
        <w:jc w:val="left"/>
        <w:rPr>
          <w:sz w:val="24"/>
        </w:rPr>
      </w:pPr>
      <w:r>
        <w:rPr>
          <w:sz w:val="24"/>
        </w:rPr>
        <w:t>按设计要求进行系统的通电、通水及联动调试。</w:t>
      </w:r>
    </w:p>
    <w:p>
      <w:pPr>
        <w:pStyle w:val="9"/>
        <w:numPr>
          <w:ilvl w:val="0"/>
          <w:numId w:val="27"/>
        </w:numPr>
        <w:tabs>
          <w:tab w:val="left" w:pos="821"/>
        </w:tabs>
        <w:spacing w:before="160" w:after="0" w:line="240" w:lineRule="auto"/>
        <w:ind w:left="821" w:right="0" w:hanging="601"/>
        <w:jc w:val="left"/>
        <w:rPr>
          <w:sz w:val="24"/>
        </w:rPr>
      </w:pPr>
      <w:r>
        <w:rPr>
          <w:sz w:val="24"/>
        </w:rPr>
        <w:t>贮水容器应做满水试验。</w:t>
      </w:r>
    </w:p>
    <w:p>
      <w:pPr>
        <w:pStyle w:val="9"/>
        <w:numPr>
          <w:ilvl w:val="0"/>
          <w:numId w:val="27"/>
        </w:numPr>
        <w:tabs>
          <w:tab w:val="left" w:pos="821"/>
        </w:tabs>
        <w:spacing w:before="161" w:after="0" w:line="364" w:lineRule="auto"/>
        <w:ind w:left="220" w:right="240" w:firstLine="0"/>
        <w:jc w:val="both"/>
        <w:rPr>
          <w:sz w:val="24"/>
        </w:rPr>
      </w:pPr>
      <w:r>
        <w:rPr>
          <w:sz w:val="24"/>
        </w:rPr>
        <w:t>管道安装完成后应分别对立管、连接管及室外管段进行水压试验。系统中</w:t>
      </w:r>
      <w:r>
        <w:rPr>
          <w:spacing w:val="-7"/>
          <w:sz w:val="24"/>
        </w:rPr>
        <w:t>不同材质的管道应分别试压。水压试验必须符合设计要求，不得用气压试验代替</w:t>
      </w:r>
      <w:r>
        <w:rPr>
          <w:sz w:val="24"/>
        </w:rPr>
        <w:t>水压试验。</w:t>
      </w:r>
    </w:p>
    <w:p>
      <w:pPr>
        <w:pStyle w:val="9"/>
        <w:numPr>
          <w:ilvl w:val="0"/>
          <w:numId w:val="27"/>
        </w:numPr>
        <w:tabs>
          <w:tab w:val="left" w:pos="821"/>
        </w:tabs>
        <w:spacing w:before="2" w:after="0" w:line="240" w:lineRule="auto"/>
        <w:ind w:left="821" w:right="0" w:hanging="601"/>
        <w:jc w:val="left"/>
        <w:rPr>
          <w:sz w:val="24"/>
        </w:rPr>
      </w:pPr>
      <w:r>
        <w:rPr>
          <w:sz w:val="24"/>
        </w:rPr>
        <w:t>暗装管道必须在隐蔽前试压及验收。热熔连接管道水压试验应在连接完成</w:t>
      </w:r>
    </w:p>
    <w:p>
      <w:pPr>
        <w:pStyle w:val="4"/>
        <w:spacing w:before="160"/>
      </w:pPr>
      <w:r>
        <w:rPr>
          <w:rFonts w:ascii="Times New Roman" w:eastAsia="Times New Roman"/>
        </w:rPr>
        <w:t xml:space="preserve">24h  </w:t>
      </w:r>
      <w:r>
        <w:t>后进行。</w:t>
      </w:r>
    </w:p>
    <w:p>
      <w:pPr>
        <w:pStyle w:val="9"/>
        <w:numPr>
          <w:ilvl w:val="0"/>
          <w:numId w:val="27"/>
        </w:numPr>
        <w:tabs>
          <w:tab w:val="left" w:pos="821"/>
        </w:tabs>
        <w:spacing w:before="161" w:after="0" w:line="364" w:lineRule="auto"/>
        <w:ind w:left="220" w:right="264" w:firstLine="0"/>
        <w:jc w:val="left"/>
        <w:rPr>
          <w:sz w:val="24"/>
        </w:rPr>
      </w:pPr>
      <w:r>
        <w:rPr>
          <w:spacing w:val="-1"/>
          <w:sz w:val="24"/>
        </w:rPr>
        <w:t>金属管、复合管及塑料管管道系统的试验压力应符合现行国家标准《建筑</w:t>
      </w:r>
      <w:r>
        <w:rPr>
          <w:sz w:val="24"/>
        </w:rPr>
        <w:t>给水排水及采暖工程施工质量验收规范》</w:t>
      </w:r>
      <w:r>
        <w:rPr>
          <w:rFonts w:ascii="Times New Roman" w:eastAsia="Times New Roman"/>
          <w:sz w:val="24"/>
        </w:rPr>
        <w:t>GB50242</w:t>
      </w:r>
      <w:r>
        <w:rPr>
          <w:rFonts w:ascii="Times New Roman" w:eastAsia="Times New Roman"/>
          <w:spacing w:val="-1"/>
          <w:sz w:val="24"/>
        </w:rPr>
        <w:t xml:space="preserve"> </w:t>
      </w:r>
      <w:r>
        <w:rPr>
          <w:sz w:val="24"/>
        </w:rPr>
        <w:t>的规定。各种材质的管道系</w:t>
      </w:r>
      <w:r>
        <w:rPr>
          <w:spacing w:val="-5"/>
          <w:sz w:val="24"/>
        </w:rPr>
        <w:t xml:space="preserve">统试验压力应为管道工作压力的 </w:t>
      </w:r>
      <w:r>
        <w:rPr>
          <w:rFonts w:ascii="Times New Roman" w:eastAsia="Times New Roman"/>
          <w:sz w:val="24"/>
        </w:rPr>
        <w:t xml:space="preserve">1.5 </w:t>
      </w:r>
      <w:r>
        <w:rPr>
          <w:sz w:val="24"/>
        </w:rPr>
        <w:t xml:space="preserve">倍，且不得小于 </w:t>
      </w:r>
      <w:r>
        <w:rPr>
          <w:rFonts w:ascii="Times New Roman" w:eastAsia="Times New Roman"/>
          <w:sz w:val="24"/>
        </w:rPr>
        <w:t>0.60MPa</w:t>
      </w:r>
      <w:r>
        <w:rPr>
          <w:sz w:val="24"/>
        </w:rPr>
        <w:t>。</w:t>
      </w:r>
    </w:p>
    <w:p>
      <w:pPr>
        <w:pStyle w:val="9"/>
        <w:numPr>
          <w:ilvl w:val="0"/>
          <w:numId w:val="27"/>
        </w:numPr>
        <w:tabs>
          <w:tab w:val="left" w:pos="821"/>
        </w:tabs>
        <w:spacing w:before="1" w:after="0" w:line="240" w:lineRule="auto"/>
        <w:ind w:left="821" w:right="0" w:hanging="601"/>
        <w:jc w:val="left"/>
        <w:rPr>
          <w:sz w:val="24"/>
        </w:rPr>
      </w:pPr>
      <w:r>
        <w:rPr>
          <w:sz w:val="24"/>
        </w:rPr>
        <w:t>对不能参与试压的设备、仪表、阀门及附件应拆除或采取隔离措施。</w:t>
      </w:r>
    </w:p>
    <w:p>
      <w:pPr>
        <w:pStyle w:val="9"/>
        <w:numPr>
          <w:ilvl w:val="0"/>
          <w:numId w:val="27"/>
        </w:numPr>
        <w:tabs>
          <w:tab w:val="left" w:pos="821"/>
        </w:tabs>
        <w:spacing w:before="161" w:after="0" w:line="240" w:lineRule="auto"/>
        <w:ind w:left="821" w:right="0" w:hanging="601"/>
        <w:jc w:val="left"/>
        <w:rPr>
          <w:sz w:val="24"/>
        </w:rPr>
      </w:pPr>
      <w:r>
        <w:rPr>
          <w:sz w:val="24"/>
        </w:rPr>
        <w:t>消毒设备应按照产品说明书进行单体调试。</w:t>
      </w:r>
    </w:p>
    <w:p>
      <w:pPr>
        <w:pStyle w:val="9"/>
        <w:numPr>
          <w:ilvl w:val="0"/>
          <w:numId w:val="27"/>
        </w:numPr>
        <w:tabs>
          <w:tab w:val="left" w:pos="821"/>
        </w:tabs>
        <w:spacing w:before="160" w:after="0" w:line="364" w:lineRule="auto"/>
        <w:ind w:left="220" w:right="264" w:firstLine="0"/>
        <w:jc w:val="left"/>
        <w:rPr>
          <w:sz w:val="24"/>
        </w:rPr>
      </w:pPr>
      <w:r>
        <w:rPr>
          <w:spacing w:val="-1"/>
          <w:sz w:val="24"/>
        </w:rPr>
        <w:t>系统调试前应将阀门置于相应的通、断位置，并将电控装置逐级通电，工</w:t>
      </w:r>
      <w:r>
        <w:rPr>
          <w:sz w:val="24"/>
        </w:rPr>
        <w:t>作电压应符合要求。</w:t>
      </w:r>
    </w:p>
    <w:p>
      <w:pPr>
        <w:pStyle w:val="9"/>
        <w:numPr>
          <w:ilvl w:val="0"/>
          <w:numId w:val="27"/>
        </w:numPr>
        <w:tabs>
          <w:tab w:val="left" w:pos="821"/>
        </w:tabs>
        <w:spacing w:before="2" w:after="0" w:line="364" w:lineRule="auto"/>
        <w:ind w:left="220" w:right="264" w:firstLine="0"/>
        <w:jc w:val="left"/>
        <w:rPr>
          <w:sz w:val="24"/>
        </w:rPr>
      </w:pPr>
      <w:r>
        <w:rPr>
          <w:spacing w:val="-1"/>
          <w:sz w:val="24"/>
        </w:rPr>
        <w:t>水泵进行联动及连续运转试验，当水泵出水管的压力达到设定值时，对压</w:t>
      </w:r>
      <w:r>
        <w:rPr>
          <w:sz w:val="24"/>
        </w:rPr>
        <w:t>力、流量、液位等自动控制环节应进行人工扰动试验，且均应达到设计要求。</w:t>
      </w:r>
    </w:p>
    <w:p>
      <w:pPr>
        <w:pStyle w:val="9"/>
        <w:numPr>
          <w:ilvl w:val="0"/>
          <w:numId w:val="27"/>
        </w:numPr>
        <w:tabs>
          <w:tab w:val="left" w:pos="941"/>
        </w:tabs>
        <w:spacing w:before="1" w:after="0" w:line="240" w:lineRule="auto"/>
        <w:ind w:left="941" w:right="0" w:hanging="721"/>
        <w:jc w:val="left"/>
        <w:rPr>
          <w:sz w:val="24"/>
        </w:rPr>
      </w:pPr>
      <w:r>
        <w:rPr>
          <w:spacing w:val="-5"/>
          <w:sz w:val="24"/>
        </w:rPr>
        <w:t xml:space="preserve">系统调试模拟运转不应少于 </w:t>
      </w:r>
      <w:r>
        <w:rPr>
          <w:rFonts w:ascii="Times New Roman" w:eastAsia="Times New Roman"/>
          <w:sz w:val="24"/>
        </w:rPr>
        <w:t>30min</w:t>
      </w:r>
      <w:r>
        <w:rPr>
          <w:sz w:val="24"/>
        </w:rPr>
        <w:t>。</w:t>
      </w:r>
    </w:p>
    <w:p>
      <w:pPr>
        <w:pStyle w:val="9"/>
        <w:numPr>
          <w:ilvl w:val="0"/>
          <w:numId w:val="27"/>
        </w:numPr>
        <w:tabs>
          <w:tab w:val="left" w:pos="932"/>
        </w:tabs>
        <w:spacing w:before="160" w:after="0" w:line="240" w:lineRule="auto"/>
        <w:ind w:left="931" w:right="0" w:hanging="712"/>
        <w:jc w:val="left"/>
        <w:rPr>
          <w:sz w:val="24"/>
        </w:rPr>
      </w:pPr>
      <w:r>
        <w:rPr>
          <w:sz w:val="24"/>
        </w:rPr>
        <w:t>调试后必须对供水设备、管道进行冲洗和消毒。</w:t>
      </w:r>
    </w:p>
    <w:p>
      <w:pPr>
        <w:pStyle w:val="9"/>
        <w:numPr>
          <w:ilvl w:val="0"/>
          <w:numId w:val="27"/>
        </w:numPr>
        <w:tabs>
          <w:tab w:val="left" w:pos="941"/>
        </w:tabs>
        <w:spacing w:before="161" w:after="0" w:line="240" w:lineRule="auto"/>
        <w:ind w:left="941" w:right="0" w:hanging="721"/>
        <w:jc w:val="left"/>
        <w:rPr>
          <w:sz w:val="24"/>
        </w:rPr>
      </w:pPr>
      <w:r>
        <w:rPr>
          <w:sz w:val="24"/>
        </w:rPr>
        <w:t>冲洗前对系统内易损部件应进行保护或临时拆除，冲洗流速不应小于</w:t>
      </w:r>
    </w:p>
    <w:p>
      <w:pPr>
        <w:pStyle w:val="4"/>
        <w:spacing w:before="160"/>
      </w:pPr>
      <w:r>
        <w:rPr>
          <w:rFonts w:ascii="Times New Roman" w:eastAsia="Times New Roman"/>
        </w:rPr>
        <w:t>1.5m/s</w:t>
      </w:r>
      <w:r>
        <w:t>。消毒时，应根据二次供水设施类型和材质选择相应的消毒剂，可采用</w:t>
      </w:r>
    </w:p>
    <w:p>
      <w:pPr>
        <w:pStyle w:val="4"/>
        <w:jc w:val="both"/>
      </w:pPr>
      <w:r>
        <w:rPr>
          <w:rFonts w:ascii="Times New Roman" w:eastAsia="Times New Roman"/>
        </w:rPr>
        <w:t xml:space="preserve">20mg/L~30mg/L </w:t>
      </w:r>
      <w:r>
        <w:t xml:space="preserve">的游离氯消毒液浸泡 </w:t>
      </w:r>
      <w:r>
        <w:rPr>
          <w:rFonts w:ascii="Times New Roman" w:eastAsia="Times New Roman"/>
        </w:rPr>
        <w:t>24h</w:t>
      </w:r>
      <w:r>
        <w:t>。</w:t>
      </w:r>
    </w:p>
    <w:p>
      <w:pPr>
        <w:pStyle w:val="9"/>
        <w:numPr>
          <w:ilvl w:val="0"/>
          <w:numId w:val="27"/>
        </w:numPr>
        <w:tabs>
          <w:tab w:val="left" w:pos="941"/>
        </w:tabs>
        <w:spacing w:before="160" w:after="0" w:line="240" w:lineRule="auto"/>
        <w:ind w:left="941" w:right="0" w:hanging="721"/>
        <w:jc w:val="left"/>
        <w:rPr>
          <w:sz w:val="24"/>
        </w:rPr>
      </w:pPr>
      <w:r>
        <w:rPr>
          <w:spacing w:val="-13"/>
          <w:sz w:val="24"/>
        </w:rPr>
        <w:t>冲洗、消毒后，系统出水水质应符合现行国家标准《生活饮用水卫生标准》</w:t>
      </w:r>
    </w:p>
    <w:p>
      <w:pPr>
        <w:pStyle w:val="4"/>
        <w:jc w:val="both"/>
      </w:pPr>
      <w:r>
        <w:rPr>
          <w:rFonts w:ascii="Times New Roman" w:eastAsia="Times New Roman"/>
        </w:rPr>
        <w:t>GB5749</w:t>
      </w:r>
      <w:r>
        <w:rPr>
          <w:rFonts w:ascii="Times New Roman" w:eastAsia="Times New Roman"/>
          <w:spacing w:val="59"/>
        </w:rPr>
        <w:t xml:space="preserve"> </w:t>
      </w:r>
      <w:r>
        <w:t>的规定。</w:t>
      </w:r>
    </w:p>
    <w:p>
      <w:pPr>
        <w:spacing w:after="0"/>
        <w:jc w:val="both"/>
        <w:sectPr>
          <w:pgSz w:w="11910" w:h="16840"/>
          <w:pgMar w:top="1580" w:right="1560" w:bottom="1300" w:left="1580" w:header="0" w:footer="1102" w:gutter="0"/>
        </w:sectPr>
      </w:pPr>
    </w:p>
    <w:p>
      <w:pPr>
        <w:pStyle w:val="9"/>
        <w:numPr>
          <w:ilvl w:val="1"/>
          <w:numId w:val="28"/>
        </w:numPr>
        <w:tabs>
          <w:tab w:val="left" w:pos="640"/>
        </w:tabs>
        <w:spacing w:before="60" w:after="0" w:line="240" w:lineRule="auto"/>
        <w:ind w:left="640" w:right="0" w:hanging="420"/>
        <w:jc w:val="left"/>
        <w:rPr>
          <w:b/>
          <w:sz w:val="24"/>
        </w:rPr>
      </w:pPr>
      <w:bookmarkStart w:id="84" w:name="_bookmark28"/>
      <w:bookmarkEnd w:id="84"/>
      <w:bookmarkStart w:id="85" w:name="8.2 试验和检验方法"/>
      <w:bookmarkEnd w:id="85"/>
      <w:bookmarkStart w:id="86" w:name="_bookmark28"/>
      <w:bookmarkEnd w:id="86"/>
      <w:r>
        <w:rPr>
          <w:b/>
          <w:sz w:val="24"/>
        </w:rPr>
        <w:t>试验和检验方法</w:t>
      </w:r>
    </w:p>
    <w:p>
      <w:pPr>
        <w:pStyle w:val="4"/>
        <w:spacing w:before="9"/>
        <w:ind w:left="0"/>
        <w:rPr>
          <w:b/>
        </w:rPr>
      </w:pPr>
    </w:p>
    <w:p>
      <w:pPr>
        <w:pStyle w:val="9"/>
        <w:numPr>
          <w:ilvl w:val="2"/>
          <w:numId w:val="28"/>
        </w:numPr>
        <w:tabs>
          <w:tab w:val="left" w:pos="820"/>
        </w:tabs>
        <w:spacing w:before="0" w:after="0" w:line="240" w:lineRule="auto"/>
        <w:ind w:left="820" w:right="0" w:hanging="600"/>
        <w:jc w:val="left"/>
        <w:rPr>
          <w:sz w:val="24"/>
        </w:rPr>
      </w:pPr>
      <w:r>
        <w:rPr>
          <w:sz w:val="24"/>
        </w:rPr>
        <w:t>连续运行试验</w:t>
      </w:r>
    </w:p>
    <w:p>
      <w:pPr>
        <w:pStyle w:val="4"/>
        <w:spacing w:line="364" w:lineRule="auto"/>
        <w:ind w:right="238"/>
      </w:pPr>
      <w:r>
        <w:rPr>
          <w:spacing w:val="-8"/>
        </w:rPr>
        <w:t xml:space="preserve">水泵、电机、控制系统及远程监控系统能稳定持续运行 </w:t>
      </w:r>
      <w:r>
        <w:rPr>
          <w:rFonts w:ascii="Times New Roman" w:eastAsia="Times New Roman"/>
          <w:spacing w:val="-3"/>
        </w:rPr>
        <w:t>48h</w:t>
      </w:r>
      <w:r>
        <w:rPr>
          <w:spacing w:val="-4"/>
        </w:rPr>
        <w:t>，试验后设备各项指</w:t>
      </w:r>
      <w:r>
        <w:t>标正常。</w:t>
      </w:r>
    </w:p>
    <w:p>
      <w:pPr>
        <w:pStyle w:val="9"/>
        <w:numPr>
          <w:ilvl w:val="2"/>
          <w:numId w:val="28"/>
        </w:numPr>
        <w:tabs>
          <w:tab w:val="left" w:pos="820"/>
        </w:tabs>
        <w:spacing w:before="1" w:after="0" w:line="240" w:lineRule="auto"/>
        <w:ind w:left="820" w:right="0" w:hanging="600"/>
        <w:jc w:val="left"/>
        <w:rPr>
          <w:sz w:val="24"/>
        </w:rPr>
      </w:pPr>
      <w:r>
        <w:rPr>
          <w:sz w:val="24"/>
        </w:rPr>
        <w:t>振动试验</w:t>
      </w:r>
    </w:p>
    <w:p>
      <w:pPr>
        <w:pStyle w:val="4"/>
        <w:spacing w:line="364" w:lineRule="auto"/>
        <w:ind w:right="240"/>
      </w:pPr>
      <w:r>
        <w:rPr>
          <w:spacing w:val="-7"/>
        </w:rPr>
        <w:t>在额定负载条件下进行振动试验，柜体结构及内部零件完好无损，设备应能正常</w:t>
      </w:r>
      <w:r>
        <w:t>工作。</w:t>
      </w:r>
    </w:p>
    <w:p>
      <w:pPr>
        <w:pStyle w:val="9"/>
        <w:numPr>
          <w:ilvl w:val="2"/>
          <w:numId w:val="28"/>
        </w:numPr>
        <w:tabs>
          <w:tab w:val="left" w:pos="820"/>
        </w:tabs>
        <w:spacing w:before="1" w:after="0" w:line="240" w:lineRule="auto"/>
        <w:ind w:left="820" w:right="0" w:hanging="600"/>
        <w:jc w:val="left"/>
        <w:rPr>
          <w:sz w:val="24"/>
        </w:rPr>
      </w:pPr>
      <w:r>
        <w:rPr>
          <w:sz w:val="24"/>
        </w:rPr>
        <w:t>材料检验</w:t>
      </w:r>
    </w:p>
    <w:p>
      <w:pPr>
        <w:pStyle w:val="4"/>
        <w:spacing w:before="160" w:line="364" w:lineRule="auto"/>
        <w:ind w:right="239"/>
      </w:pPr>
      <w:r>
        <w:rPr>
          <w:spacing w:val="-9"/>
        </w:rPr>
        <w:t>对所用的各种不锈钢材料按《生活饮用水输配水设备及防护材料的安全性评价标</w:t>
      </w:r>
      <w:r>
        <w:t>准》</w:t>
      </w:r>
      <w:r>
        <w:rPr>
          <w:rFonts w:ascii="Times New Roman" w:eastAsia="Times New Roman"/>
        </w:rPr>
        <w:t>GB/T17219</w:t>
      </w:r>
      <w:r>
        <w:rPr>
          <w:rFonts w:ascii="Times New Roman" w:eastAsia="Times New Roman"/>
          <w:spacing w:val="59"/>
        </w:rPr>
        <w:t xml:space="preserve"> </w:t>
      </w:r>
      <w:r>
        <w:t>规定办法检测，其结果应符合材料与卫生的要求。</w:t>
      </w:r>
    </w:p>
    <w:p>
      <w:pPr>
        <w:pStyle w:val="9"/>
        <w:numPr>
          <w:ilvl w:val="2"/>
          <w:numId w:val="28"/>
        </w:numPr>
        <w:tabs>
          <w:tab w:val="left" w:pos="820"/>
        </w:tabs>
        <w:spacing w:before="2" w:after="0" w:line="240" w:lineRule="auto"/>
        <w:ind w:left="820" w:right="0" w:hanging="600"/>
        <w:jc w:val="left"/>
        <w:rPr>
          <w:sz w:val="24"/>
        </w:rPr>
      </w:pPr>
      <w:r>
        <w:rPr>
          <w:sz w:val="24"/>
        </w:rPr>
        <w:t>外观检验</w:t>
      </w:r>
    </w:p>
    <w:p>
      <w:pPr>
        <w:pStyle w:val="4"/>
        <w:spacing w:before="160"/>
      </w:pPr>
      <w:r>
        <w:t>目测设备外观，无破损、变形、残缺，外表无明显刮痕。</w:t>
      </w:r>
    </w:p>
    <w:p>
      <w:pPr>
        <w:pStyle w:val="9"/>
        <w:numPr>
          <w:ilvl w:val="2"/>
          <w:numId w:val="28"/>
        </w:numPr>
        <w:tabs>
          <w:tab w:val="left" w:pos="820"/>
        </w:tabs>
        <w:spacing w:before="161" w:after="0" w:line="240" w:lineRule="auto"/>
        <w:ind w:left="820" w:right="0" w:hanging="600"/>
        <w:jc w:val="left"/>
        <w:rPr>
          <w:sz w:val="24"/>
        </w:rPr>
      </w:pPr>
      <w:r>
        <w:rPr>
          <w:sz w:val="24"/>
        </w:rPr>
        <w:t>单品合格检验</w:t>
      </w:r>
    </w:p>
    <w:p>
      <w:pPr>
        <w:pStyle w:val="4"/>
        <w:spacing w:before="160"/>
      </w:pPr>
      <w:r>
        <w:t>提供的产品检测报告书中含有检测合格项目的，可视同本项合格。</w:t>
      </w:r>
    </w:p>
    <w:p>
      <w:pPr>
        <w:pStyle w:val="9"/>
        <w:numPr>
          <w:ilvl w:val="2"/>
          <w:numId w:val="28"/>
        </w:numPr>
        <w:tabs>
          <w:tab w:val="left" w:pos="820"/>
        </w:tabs>
        <w:spacing w:before="161" w:after="0" w:line="240" w:lineRule="auto"/>
        <w:ind w:left="820" w:right="0" w:hanging="600"/>
        <w:jc w:val="left"/>
        <w:rPr>
          <w:sz w:val="24"/>
        </w:rPr>
      </w:pPr>
      <w:r>
        <w:rPr>
          <w:sz w:val="24"/>
        </w:rPr>
        <w:t>无负压功能检验</w:t>
      </w:r>
    </w:p>
    <w:p>
      <w:pPr>
        <w:pStyle w:val="4"/>
        <w:spacing w:before="160" w:line="364" w:lineRule="auto"/>
        <w:ind w:right="144"/>
      </w:pPr>
      <w:r>
        <w:t>设备运行正常后，逐渐关小进水口阀门，在模拟供水管网供给量小于用水量时， 观察设备进水口负压表指示情况，其结果应符合规定。</w:t>
      </w:r>
    </w:p>
    <w:p>
      <w:pPr>
        <w:pStyle w:val="9"/>
        <w:numPr>
          <w:ilvl w:val="2"/>
          <w:numId w:val="28"/>
        </w:numPr>
        <w:tabs>
          <w:tab w:val="left" w:pos="820"/>
        </w:tabs>
        <w:spacing w:before="1" w:after="0" w:line="240" w:lineRule="auto"/>
        <w:ind w:left="820" w:right="0" w:hanging="600"/>
        <w:jc w:val="left"/>
        <w:rPr>
          <w:sz w:val="24"/>
        </w:rPr>
      </w:pPr>
      <w:r>
        <w:rPr>
          <w:sz w:val="24"/>
        </w:rPr>
        <w:t>叠压供水检验</w:t>
      </w:r>
    </w:p>
    <w:p>
      <w:pPr>
        <w:pStyle w:val="4"/>
        <w:spacing w:line="364" w:lineRule="auto"/>
        <w:ind w:right="209"/>
      </w:pPr>
      <w:r>
        <w:t xml:space="preserve">通过 </w:t>
      </w:r>
      <w:r>
        <w:rPr>
          <w:rFonts w:ascii="Times New Roman" w:eastAsia="Times New Roman"/>
        </w:rPr>
        <w:t xml:space="preserve">HMI </w:t>
      </w:r>
      <w:r>
        <w:t>设定不同出水压力，设备处于自动运行状态，检查出口管网压力和电机运行频率，是否符合规定。</w:t>
      </w:r>
    </w:p>
    <w:p>
      <w:pPr>
        <w:pStyle w:val="9"/>
        <w:numPr>
          <w:ilvl w:val="2"/>
          <w:numId w:val="28"/>
        </w:numPr>
        <w:tabs>
          <w:tab w:val="left" w:pos="820"/>
        </w:tabs>
        <w:spacing w:before="1" w:after="0" w:line="240" w:lineRule="auto"/>
        <w:ind w:left="820" w:right="0" w:hanging="600"/>
        <w:jc w:val="left"/>
        <w:rPr>
          <w:sz w:val="24"/>
        </w:rPr>
      </w:pPr>
      <w:r>
        <w:rPr>
          <w:sz w:val="24"/>
        </w:rPr>
        <w:t>供水能力检验</w:t>
      </w:r>
    </w:p>
    <w:p>
      <w:pPr>
        <w:pStyle w:val="4"/>
        <w:spacing w:line="364" w:lineRule="auto"/>
        <w:ind w:right="144"/>
      </w:pPr>
      <w:r>
        <w:rPr>
          <w:spacing w:val="-5"/>
        </w:rPr>
        <w:t>同时启动所有工作泵使水泵处于额定转速运行，通过改变出水口阀门的开度来调</w:t>
      </w:r>
      <w:r>
        <w:rPr>
          <w:spacing w:val="-6"/>
        </w:rPr>
        <w:t xml:space="preserve">节水泵工作在额定工况点，记录压力传感器读数和出水口流量计瞬时流量读数， </w:t>
      </w:r>
      <w:r>
        <w:t>并分析其结果应符合要求。</w:t>
      </w:r>
    </w:p>
    <w:p>
      <w:pPr>
        <w:pStyle w:val="9"/>
        <w:numPr>
          <w:ilvl w:val="2"/>
          <w:numId w:val="28"/>
        </w:numPr>
        <w:tabs>
          <w:tab w:val="left" w:pos="820"/>
        </w:tabs>
        <w:spacing w:before="1" w:after="0" w:line="240" w:lineRule="auto"/>
        <w:ind w:left="820" w:right="0" w:hanging="600"/>
        <w:jc w:val="left"/>
        <w:rPr>
          <w:sz w:val="24"/>
        </w:rPr>
      </w:pPr>
      <w:r>
        <w:rPr>
          <w:sz w:val="24"/>
        </w:rPr>
        <w:t>全密封、稳流补偿功能检验</w:t>
      </w:r>
    </w:p>
    <w:p>
      <w:pPr>
        <w:pStyle w:val="9"/>
        <w:numPr>
          <w:ilvl w:val="0"/>
          <w:numId w:val="29"/>
        </w:numPr>
        <w:tabs>
          <w:tab w:val="left" w:pos="821"/>
        </w:tabs>
        <w:spacing w:before="161" w:after="0" w:line="364" w:lineRule="auto"/>
        <w:ind w:left="220" w:right="240" w:firstLine="0"/>
        <w:jc w:val="both"/>
        <w:rPr>
          <w:sz w:val="24"/>
        </w:rPr>
      </w:pPr>
      <w:r>
        <w:rPr>
          <w:sz w:val="24"/>
        </w:rPr>
        <w:t>全密闭功能试验。用肉眼查看、触摸等方法，在设备储水和向用户补水的</w:t>
      </w:r>
      <w:r>
        <w:rPr>
          <w:spacing w:val="-9"/>
          <w:sz w:val="24"/>
        </w:rPr>
        <w:t>不同运行状态下，检查设备各部件及连接处的情况，其结果应符合全密闭稳流的</w:t>
      </w:r>
      <w:r>
        <w:rPr>
          <w:sz w:val="24"/>
        </w:rPr>
        <w:t>要求；</w:t>
      </w:r>
    </w:p>
    <w:p>
      <w:pPr>
        <w:pStyle w:val="9"/>
        <w:numPr>
          <w:ilvl w:val="0"/>
          <w:numId w:val="29"/>
        </w:numPr>
        <w:tabs>
          <w:tab w:val="left" w:pos="821"/>
        </w:tabs>
        <w:spacing w:before="2" w:after="0" w:line="240" w:lineRule="auto"/>
        <w:ind w:left="821" w:right="0" w:hanging="601"/>
        <w:jc w:val="left"/>
        <w:rPr>
          <w:sz w:val="24"/>
        </w:rPr>
      </w:pPr>
      <w:r>
        <w:rPr>
          <w:sz w:val="24"/>
        </w:rPr>
        <w:t>稳流补偿功能试验。设备运行正常后，同时记录进水口流量计和出水口流</w:t>
      </w:r>
    </w:p>
    <w:p>
      <w:pPr>
        <w:spacing w:after="0" w:line="240" w:lineRule="auto"/>
        <w:jc w:val="left"/>
        <w:rPr>
          <w:sz w:val="24"/>
        </w:rPr>
        <w:sectPr>
          <w:pgSz w:w="11910" w:h="16840"/>
          <w:pgMar w:top="1440" w:right="1560" w:bottom="1300" w:left="1580" w:header="0" w:footer="1102" w:gutter="0"/>
        </w:sectPr>
      </w:pPr>
    </w:p>
    <w:p>
      <w:pPr>
        <w:pStyle w:val="4"/>
        <w:spacing w:before="40" w:line="364" w:lineRule="auto"/>
        <w:ind w:right="239"/>
        <w:jc w:val="both"/>
      </w:pPr>
      <w:r>
        <w:rPr>
          <w:spacing w:val="-7"/>
        </w:rPr>
        <w:t>量计的累积流量的起始数据。然后逐渐关小进水口阀门，用进水口流量计和出水</w:t>
      </w:r>
      <w:r>
        <w:rPr>
          <w:spacing w:val="-5"/>
        </w:rPr>
        <w:t>口流量计在线测量设备进水口和出水口的瞬时流量值。使进水口流量小于出水口</w:t>
      </w:r>
      <w:r>
        <w:rPr>
          <w:spacing w:val="-10"/>
        </w:rPr>
        <w:t>流量，设备应能正常工作，直至稳流补偿罐中无水，设备停机。记录进水口流量</w:t>
      </w:r>
      <w:r>
        <w:rPr>
          <w:spacing w:val="-7"/>
        </w:rPr>
        <w:t>计及出水口流量计的累积读数，计算出设备的进水量和出水量，将出水量减去进</w:t>
      </w:r>
      <w:r>
        <w:t>水量此差为正数，即为合格。</w:t>
      </w:r>
    </w:p>
    <w:p>
      <w:pPr>
        <w:pStyle w:val="9"/>
        <w:numPr>
          <w:ilvl w:val="2"/>
          <w:numId w:val="28"/>
        </w:numPr>
        <w:tabs>
          <w:tab w:val="left" w:pos="940"/>
        </w:tabs>
        <w:spacing w:before="3" w:after="0" w:line="240" w:lineRule="auto"/>
        <w:ind w:left="940" w:right="0" w:hanging="720"/>
        <w:jc w:val="both"/>
        <w:rPr>
          <w:sz w:val="24"/>
        </w:rPr>
      </w:pPr>
      <w:r>
        <w:rPr>
          <w:sz w:val="24"/>
        </w:rPr>
        <w:t>自动停、开机检验</w:t>
      </w:r>
    </w:p>
    <w:p>
      <w:pPr>
        <w:pStyle w:val="4"/>
        <w:spacing w:line="364" w:lineRule="auto"/>
        <w:ind w:right="239"/>
        <w:jc w:val="both"/>
      </w:pPr>
      <w:r>
        <w:rPr>
          <w:spacing w:val="-7"/>
        </w:rPr>
        <w:t>设备在正常运行的工况下，关闭设备进水口阀门，观察设备的运行情况，其结果应符合无水自动停机的要求。设备停止运行后，再打开设备进水阀门，观察设备</w:t>
      </w:r>
      <w:r>
        <w:t>的运行情况，其结果应符合有水自动开机的要求。</w:t>
      </w:r>
    </w:p>
    <w:p>
      <w:pPr>
        <w:pStyle w:val="9"/>
        <w:numPr>
          <w:ilvl w:val="2"/>
          <w:numId w:val="28"/>
        </w:numPr>
        <w:tabs>
          <w:tab w:val="left" w:pos="871"/>
        </w:tabs>
        <w:spacing w:before="2" w:after="0" w:line="240" w:lineRule="auto"/>
        <w:ind w:left="870" w:right="0" w:hanging="651"/>
        <w:jc w:val="both"/>
        <w:rPr>
          <w:sz w:val="24"/>
        </w:rPr>
      </w:pPr>
      <w:r>
        <w:rPr>
          <w:sz w:val="24"/>
        </w:rPr>
        <w:t>连续运行功能检验</w:t>
      </w:r>
    </w:p>
    <w:p>
      <w:pPr>
        <w:pStyle w:val="4"/>
        <w:spacing w:before="160" w:line="364" w:lineRule="auto"/>
        <w:ind w:right="239"/>
        <w:jc w:val="both"/>
      </w:pPr>
      <w:r>
        <w:rPr>
          <w:spacing w:val="-7"/>
        </w:rPr>
        <w:t>使设备处于正常运行状态，调节设备出水阀，自动启动水泵，使设备出水量为额</w:t>
      </w:r>
      <w:r>
        <w:rPr>
          <w:spacing w:val="-10"/>
        </w:rPr>
        <w:t>定流量，连续运行时间不少于下表的规定。同时观察并记录设备的状态，应符合</w:t>
      </w:r>
      <w:r>
        <w:t>规定。</w:t>
      </w:r>
    </w:p>
    <w:p>
      <w:pPr>
        <w:spacing w:before="23"/>
        <w:ind w:left="2982" w:right="0" w:firstLine="0"/>
        <w:jc w:val="both"/>
        <w:rPr>
          <w:b/>
          <w:sz w:val="21"/>
        </w:rPr>
      </w:pPr>
      <w:r>
        <w:rPr>
          <w:b/>
          <w:sz w:val="21"/>
        </w:rPr>
        <w:t xml:space="preserve">表 </w:t>
      </w:r>
      <w:r>
        <w:rPr>
          <w:rFonts w:ascii="Times New Roman" w:eastAsia="Times New Roman"/>
          <w:b/>
          <w:sz w:val="21"/>
        </w:rPr>
        <w:t xml:space="preserve">8.2.11 </w:t>
      </w:r>
      <w:r>
        <w:rPr>
          <w:b/>
          <w:sz w:val="21"/>
        </w:rPr>
        <w:t>连续运行时间对照表</w:t>
      </w:r>
    </w:p>
    <w:p>
      <w:pPr>
        <w:pStyle w:val="4"/>
        <w:spacing w:before="9"/>
        <w:ind w:left="0"/>
        <w:rPr>
          <w:b/>
          <w:sz w:val="7"/>
        </w:rPr>
      </w:pPr>
    </w:p>
    <w:tbl>
      <w:tblPr>
        <w:tblStyle w:val="7"/>
        <w:tblW w:w="0" w:type="auto"/>
        <w:tblInd w:w="12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79"/>
        <w:gridCol w:w="3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79" w:type="dxa"/>
          </w:tcPr>
          <w:p>
            <w:pPr>
              <w:pStyle w:val="10"/>
              <w:spacing w:before="22"/>
              <w:ind w:left="805" w:right="798"/>
              <w:jc w:val="center"/>
              <w:rPr>
                <w:rFonts w:ascii="Times New Roman" w:eastAsia="Times New Roman"/>
                <w:sz w:val="21"/>
              </w:rPr>
            </w:pPr>
            <w:r>
              <w:rPr>
                <w:sz w:val="21"/>
              </w:rPr>
              <w:t>电机功率</w:t>
            </w:r>
            <w:r>
              <w:rPr>
                <w:rFonts w:ascii="Times New Roman" w:eastAsia="Times New Roman"/>
                <w:sz w:val="21"/>
              </w:rPr>
              <w:t>/KW</w:t>
            </w:r>
          </w:p>
        </w:tc>
        <w:tc>
          <w:tcPr>
            <w:tcW w:w="3240" w:type="dxa"/>
          </w:tcPr>
          <w:p>
            <w:pPr>
              <w:pStyle w:val="10"/>
              <w:spacing w:before="22"/>
              <w:ind w:left="887" w:right="878"/>
              <w:jc w:val="center"/>
              <w:rPr>
                <w:rFonts w:ascii="Times New Roman" w:eastAsia="Times New Roman"/>
                <w:sz w:val="21"/>
              </w:rPr>
            </w:pPr>
            <w:r>
              <w:rPr>
                <w:sz w:val="21"/>
              </w:rPr>
              <w:t>连续运行时间</w:t>
            </w:r>
            <w:r>
              <w:rPr>
                <w:rFonts w:ascii="Times New Roman" w:eastAsia="Times New Roman"/>
                <w:sz w:val="21"/>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79" w:type="dxa"/>
          </w:tcPr>
          <w:p>
            <w:pPr>
              <w:pStyle w:val="10"/>
              <w:spacing w:before="22"/>
              <w:ind w:left="805" w:right="793"/>
              <w:jc w:val="center"/>
              <w:rPr>
                <w:rFonts w:ascii="Times New Roman" w:hAnsi="Times New Roman"/>
                <w:sz w:val="21"/>
              </w:rPr>
            </w:pPr>
            <w:r>
              <w:rPr>
                <w:sz w:val="21"/>
              </w:rPr>
              <w:t>≤</w:t>
            </w:r>
            <w:r>
              <w:rPr>
                <w:rFonts w:ascii="Times New Roman" w:hAnsi="Times New Roman"/>
                <w:sz w:val="21"/>
              </w:rPr>
              <w:t>8.5</w:t>
            </w:r>
          </w:p>
        </w:tc>
        <w:tc>
          <w:tcPr>
            <w:tcW w:w="3240" w:type="dxa"/>
          </w:tcPr>
          <w:p>
            <w:pPr>
              <w:pStyle w:val="10"/>
              <w:spacing w:before="34"/>
              <w:ind w:left="887" w:right="877"/>
              <w:jc w:val="center"/>
              <w:rPr>
                <w:rFonts w:ascii="Times New Roman"/>
                <w:sz w:val="21"/>
              </w:rPr>
            </w:pPr>
            <w:r>
              <w:rPr>
                <w:rFonts w:ascii="Times New Roman"/>
                <w:sz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79" w:type="dxa"/>
          </w:tcPr>
          <w:p>
            <w:pPr>
              <w:pStyle w:val="10"/>
              <w:spacing w:before="34"/>
              <w:ind w:left="805" w:right="793"/>
              <w:jc w:val="center"/>
              <w:rPr>
                <w:rFonts w:ascii="Times New Roman"/>
                <w:sz w:val="21"/>
              </w:rPr>
            </w:pPr>
            <w:r>
              <w:rPr>
                <w:rFonts w:ascii="Times New Roman"/>
                <w:sz w:val="21"/>
              </w:rPr>
              <w:t>11~22</w:t>
            </w:r>
          </w:p>
        </w:tc>
        <w:tc>
          <w:tcPr>
            <w:tcW w:w="3240" w:type="dxa"/>
          </w:tcPr>
          <w:p>
            <w:pPr>
              <w:pStyle w:val="10"/>
              <w:spacing w:before="34"/>
              <w:ind w:left="887" w:right="877"/>
              <w:jc w:val="center"/>
              <w:rPr>
                <w:rFonts w:ascii="Times New Roman"/>
                <w:sz w:val="21"/>
              </w:rPr>
            </w:pPr>
            <w:r>
              <w:rPr>
                <w:rFonts w:ascii="Times New Roman"/>
                <w:sz w:val="2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3079" w:type="dxa"/>
          </w:tcPr>
          <w:p>
            <w:pPr>
              <w:pStyle w:val="10"/>
              <w:spacing w:before="36"/>
              <w:ind w:left="805" w:right="798"/>
              <w:jc w:val="center"/>
              <w:rPr>
                <w:rFonts w:ascii="Times New Roman"/>
                <w:sz w:val="21"/>
              </w:rPr>
            </w:pPr>
            <w:r>
              <w:rPr>
                <w:rFonts w:ascii="Times New Roman"/>
                <w:sz w:val="21"/>
              </w:rPr>
              <w:t>30~75</w:t>
            </w:r>
          </w:p>
        </w:tc>
        <w:tc>
          <w:tcPr>
            <w:tcW w:w="3240" w:type="dxa"/>
          </w:tcPr>
          <w:p>
            <w:pPr>
              <w:pStyle w:val="10"/>
              <w:spacing w:before="36"/>
              <w:ind w:left="887" w:right="878"/>
              <w:jc w:val="center"/>
              <w:rPr>
                <w:rFonts w:ascii="Times New Roman"/>
                <w:sz w:val="21"/>
              </w:rPr>
            </w:pPr>
            <w:r>
              <w:rPr>
                <w:rFonts w:ascii="Times New Roman"/>
                <w:sz w:val="21"/>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79" w:type="dxa"/>
          </w:tcPr>
          <w:p>
            <w:pPr>
              <w:pStyle w:val="10"/>
              <w:spacing w:before="34"/>
              <w:ind w:left="805" w:right="796"/>
              <w:jc w:val="center"/>
              <w:rPr>
                <w:rFonts w:ascii="Times New Roman"/>
                <w:sz w:val="21"/>
              </w:rPr>
            </w:pPr>
            <w:r>
              <w:rPr>
                <w:rFonts w:ascii="Times New Roman"/>
                <w:sz w:val="21"/>
              </w:rPr>
              <w:t>90~280</w:t>
            </w:r>
          </w:p>
        </w:tc>
        <w:tc>
          <w:tcPr>
            <w:tcW w:w="3240" w:type="dxa"/>
          </w:tcPr>
          <w:p>
            <w:pPr>
              <w:pStyle w:val="10"/>
              <w:spacing w:before="34"/>
              <w:ind w:left="887" w:right="877"/>
              <w:jc w:val="center"/>
              <w:rPr>
                <w:rFonts w:ascii="Times New Roman"/>
                <w:sz w:val="21"/>
              </w:rPr>
            </w:pPr>
            <w:r>
              <w:rPr>
                <w:rFonts w:ascii="Times New Roman"/>
                <w:sz w:val="21"/>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79" w:type="dxa"/>
          </w:tcPr>
          <w:p>
            <w:pPr>
              <w:pStyle w:val="10"/>
              <w:spacing w:before="34"/>
              <w:ind w:left="805" w:right="793"/>
              <w:jc w:val="center"/>
              <w:rPr>
                <w:rFonts w:ascii="Times New Roman"/>
                <w:sz w:val="21"/>
              </w:rPr>
            </w:pPr>
            <w:r>
              <w:rPr>
                <w:rFonts w:ascii="Times New Roman"/>
                <w:sz w:val="21"/>
              </w:rPr>
              <w:t>&gt;280</w:t>
            </w:r>
          </w:p>
        </w:tc>
        <w:tc>
          <w:tcPr>
            <w:tcW w:w="3240" w:type="dxa"/>
          </w:tcPr>
          <w:p>
            <w:pPr>
              <w:pStyle w:val="10"/>
              <w:spacing w:before="34"/>
              <w:ind w:left="887" w:right="877"/>
              <w:jc w:val="center"/>
              <w:rPr>
                <w:rFonts w:ascii="Times New Roman"/>
                <w:sz w:val="21"/>
              </w:rPr>
            </w:pPr>
            <w:r>
              <w:rPr>
                <w:rFonts w:ascii="Times New Roman"/>
                <w:sz w:val="21"/>
              </w:rPr>
              <w:t>48</w:t>
            </w:r>
          </w:p>
        </w:tc>
      </w:tr>
    </w:tbl>
    <w:p>
      <w:pPr>
        <w:pStyle w:val="4"/>
        <w:spacing w:before="0"/>
        <w:ind w:left="0"/>
        <w:rPr>
          <w:b/>
          <w:sz w:val="22"/>
        </w:rPr>
      </w:pPr>
    </w:p>
    <w:p>
      <w:pPr>
        <w:pStyle w:val="4"/>
        <w:spacing w:before="9"/>
        <w:ind w:left="0"/>
        <w:rPr>
          <w:b/>
          <w:sz w:val="20"/>
        </w:rPr>
      </w:pPr>
    </w:p>
    <w:p>
      <w:pPr>
        <w:pStyle w:val="9"/>
        <w:numPr>
          <w:ilvl w:val="2"/>
          <w:numId w:val="28"/>
        </w:numPr>
        <w:tabs>
          <w:tab w:val="left" w:pos="940"/>
        </w:tabs>
        <w:spacing w:before="0" w:after="0" w:line="240" w:lineRule="auto"/>
        <w:ind w:left="940" w:right="0" w:hanging="720"/>
        <w:jc w:val="left"/>
        <w:rPr>
          <w:sz w:val="24"/>
        </w:rPr>
      </w:pPr>
      <w:r>
        <w:rPr>
          <w:sz w:val="24"/>
        </w:rPr>
        <w:t>备用泵自动投入运行功能检验</w:t>
      </w:r>
    </w:p>
    <w:p>
      <w:pPr>
        <w:pStyle w:val="4"/>
        <w:spacing w:line="364" w:lineRule="auto"/>
        <w:ind w:right="240"/>
      </w:pPr>
      <w:r>
        <w:rPr>
          <w:spacing w:val="-7"/>
        </w:rPr>
        <w:t>使设备处于自动运行状态，人为制造一台水泵故障，检查备用水泵的投入运行情</w:t>
      </w:r>
      <w:r>
        <w:t>况，其结果应符合要求。</w:t>
      </w:r>
    </w:p>
    <w:p>
      <w:pPr>
        <w:pStyle w:val="9"/>
        <w:numPr>
          <w:ilvl w:val="2"/>
          <w:numId w:val="28"/>
        </w:numPr>
        <w:tabs>
          <w:tab w:val="left" w:pos="940"/>
        </w:tabs>
        <w:spacing w:before="1" w:after="0" w:line="240" w:lineRule="auto"/>
        <w:ind w:left="940" w:right="0" w:hanging="720"/>
        <w:jc w:val="left"/>
        <w:rPr>
          <w:sz w:val="24"/>
        </w:rPr>
      </w:pPr>
      <w:r>
        <w:rPr>
          <w:sz w:val="24"/>
        </w:rPr>
        <w:t>小流量保压功能检验</w:t>
      </w:r>
    </w:p>
    <w:p>
      <w:pPr>
        <w:pStyle w:val="4"/>
        <w:spacing w:before="160" w:line="364" w:lineRule="auto"/>
        <w:ind w:right="240"/>
      </w:pPr>
      <w:r>
        <w:rPr>
          <w:spacing w:val="-7"/>
        </w:rPr>
        <w:t>在设备正常工作的情况下，逐步关闭设备出水口阀门，减小设备出水流量至设备</w:t>
      </w:r>
      <w:r>
        <w:rPr>
          <w:spacing w:val="-1"/>
        </w:rPr>
        <w:t xml:space="preserve">额定供水流量的 </w:t>
      </w:r>
      <w:r>
        <w:rPr>
          <w:rFonts w:ascii="Times New Roman" w:eastAsia="Times New Roman"/>
        </w:rPr>
        <w:t>1%</w:t>
      </w:r>
      <w:r>
        <w:t>时的状态，观察设备停泵保压情况，其结果应符合要求。</w:t>
      </w:r>
    </w:p>
    <w:p>
      <w:pPr>
        <w:pStyle w:val="9"/>
        <w:numPr>
          <w:ilvl w:val="2"/>
          <w:numId w:val="28"/>
        </w:numPr>
        <w:tabs>
          <w:tab w:val="left" w:pos="940"/>
        </w:tabs>
        <w:spacing w:before="2" w:after="0" w:line="240" w:lineRule="auto"/>
        <w:ind w:left="940" w:right="0" w:hanging="720"/>
        <w:jc w:val="left"/>
        <w:rPr>
          <w:sz w:val="24"/>
        </w:rPr>
      </w:pPr>
      <w:r>
        <w:rPr>
          <w:sz w:val="24"/>
        </w:rPr>
        <w:t>压力控制精度检验</w:t>
      </w:r>
    </w:p>
    <w:p>
      <w:pPr>
        <w:pStyle w:val="4"/>
        <w:spacing w:before="160" w:line="364" w:lineRule="auto"/>
        <w:ind w:right="120"/>
      </w:pPr>
      <w:r>
        <w:rPr>
          <w:spacing w:val="-6"/>
        </w:rPr>
        <w:t>分别调整三次设备出水口阀门的开启度，每次调整后待设备处于稳定的运行状态</w:t>
      </w:r>
      <w:r>
        <w:rPr>
          <w:spacing w:val="-18"/>
        </w:rPr>
        <w:t xml:space="preserve">后，记录设备出水口处的压力传感器的实测压力，选三次实际测量压力的平均值， </w:t>
      </w:r>
      <w:r>
        <w:t>计算平均值与设定压力的差值，其结果应符合要求。</w:t>
      </w:r>
    </w:p>
    <w:p>
      <w:pPr>
        <w:spacing w:after="0" w:line="364" w:lineRule="auto"/>
        <w:sectPr>
          <w:pgSz w:w="11910" w:h="16840"/>
          <w:pgMar w:top="1460" w:right="1560" w:bottom="1300" w:left="1580" w:header="0" w:footer="1102" w:gutter="0"/>
        </w:sectPr>
      </w:pPr>
    </w:p>
    <w:p>
      <w:pPr>
        <w:pStyle w:val="9"/>
        <w:numPr>
          <w:ilvl w:val="2"/>
          <w:numId w:val="28"/>
        </w:numPr>
        <w:tabs>
          <w:tab w:val="left" w:pos="940"/>
        </w:tabs>
        <w:spacing w:before="60" w:after="0" w:line="240" w:lineRule="auto"/>
        <w:ind w:left="940" w:right="0" w:hanging="720"/>
        <w:jc w:val="both"/>
        <w:rPr>
          <w:sz w:val="24"/>
        </w:rPr>
      </w:pPr>
      <w:r>
        <w:rPr>
          <w:sz w:val="24"/>
        </w:rPr>
        <w:t>自动切换检验</w:t>
      </w:r>
    </w:p>
    <w:p>
      <w:pPr>
        <w:pStyle w:val="9"/>
        <w:numPr>
          <w:ilvl w:val="0"/>
          <w:numId w:val="30"/>
        </w:numPr>
        <w:tabs>
          <w:tab w:val="left" w:pos="821"/>
        </w:tabs>
        <w:spacing w:before="161" w:after="0" w:line="364" w:lineRule="auto"/>
        <w:ind w:left="220" w:right="235" w:firstLine="0"/>
        <w:jc w:val="both"/>
        <w:rPr>
          <w:sz w:val="24"/>
        </w:rPr>
      </w:pPr>
      <w:r>
        <w:rPr>
          <w:spacing w:val="-18"/>
          <w:sz w:val="24"/>
        </w:rPr>
        <w:t xml:space="preserve">使设备处于自动运行状态，手工修改定时单元，试验时间可在 </w:t>
      </w:r>
      <w:r>
        <w:rPr>
          <w:rFonts w:ascii="Times New Roman" w:eastAsia="Times New Roman"/>
          <w:sz w:val="24"/>
        </w:rPr>
        <w:t>1min</w:t>
      </w:r>
      <w:r>
        <w:rPr>
          <w:rFonts w:ascii="Times New Roman" w:eastAsia="Times New Roman"/>
          <w:spacing w:val="4"/>
          <w:sz w:val="24"/>
        </w:rPr>
        <w:t xml:space="preserve">  </w:t>
      </w:r>
      <w:r>
        <w:rPr>
          <w:spacing w:val="-26"/>
          <w:sz w:val="24"/>
        </w:rPr>
        <w:t xml:space="preserve">到 </w:t>
      </w:r>
      <w:r>
        <w:rPr>
          <w:rFonts w:ascii="Times New Roman" w:eastAsia="Times New Roman"/>
          <w:sz w:val="24"/>
        </w:rPr>
        <w:t xml:space="preserve">4h </w:t>
      </w:r>
      <w:r>
        <w:rPr>
          <w:spacing w:val="-11"/>
          <w:sz w:val="24"/>
        </w:rPr>
        <w:t>之间任意设定，然后观察设备的切换情况和交替运行的次序，并采用秒表记录各</w:t>
      </w:r>
      <w:r>
        <w:rPr>
          <w:spacing w:val="-4"/>
          <w:sz w:val="24"/>
        </w:rPr>
        <w:t>切换时间，其结果应符合规定。</w:t>
      </w:r>
    </w:p>
    <w:p>
      <w:pPr>
        <w:pStyle w:val="9"/>
        <w:numPr>
          <w:ilvl w:val="0"/>
          <w:numId w:val="30"/>
        </w:numPr>
        <w:tabs>
          <w:tab w:val="left" w:pos="821"/>
        </w:tabs>
        <w:spacing w:before="2" w:after="0" w:line="364" w:lineRule="auto"/>
        <w:ind w:left="220" w:right="264" w:firstLine="0"/>
        <w:jc w:val="both"/>
        <w:rPr>
          <w:sz w:val="24"/>
        </w:rPr>
      </w:pPr>
      <w:r>
        <w:rPr>
          <w:spacing w:val="-1"/>
          <w:sz w:val="24"/>
        </w:rPr>
        <w:t>在设备处于自动工作状态下，不断打开设备出水阀门的开启度，使供水流</w:t>
      </w:r>
      <w:r>
        <w:rPr>
          <w:sz w:val="24"/>
        </w:rPr>
        <w:t xml:space="preserve">量超过单台水泵的供水能力，设备应自动启动第 </w:t>
      </w:r>
      <w:r>
        <w:rPr>
          <w:rFonts w:ascii="Times New Roman" w:eastAsia="Times New Roman"/>
          <w:sz w:val="24"/>
        </w:rPr>
        <w:t xml:space="preserve">2 </w:t>
      </w:r>
      <w:r>
        <w:rPr>
          <w:spacing w:val="-2"/>
          <w:sz w:val="24"/>
        </w:rPr>
        <w:t>台水泵，待两台泵同时运行</w:t>
      </w:r>
    </w:p>
    <w:p>
      <w:pPr>
        <w:pStyle w:val="4"/>
        <w:spacing w:before="1" w:line="364" w:lineRule="auto"/>
        <w:ind w:right="264"/>
        <w:jc w:val="both"/>
      </w:pPr>
      <w:r>
        <w:t xml:space="preserve">稳定后，再关小设备出水口阀门，使供水流量恢复到只需 </w:t>
      </w:r>
      <w:r>
        <w:rPr>
          <w:rFonts w:ascii="Times New Roman" w:eastAsia="Times New Roman"/>
        </w:rPr>
        <w:t xml:space="preserve">1 </w:t>
      </w:r>
      <w:r>
        <w:t>台水泵运行的工作状态，观察各水泵的运行及停止情况，其结果应符合规定。</w:t>
      </w:r>
    </w:p>
    <w:p>
      <w:pPr>
        <w:pStyle w:val="9"/>
        <w:numPr>
          <w:ilvl w:val="2"/>
          <w:numId w:val="28"/>
        </w:numPr>
        <w:tabs>
          <w:tab w:val="left" w:pos="940"/>
        </w:tabs>
        <w:spacing w:before="1" w:after="0" w:line="240" w:lineRule="auto"/>
        <w:ind w:left="940" w:right="0" w:hanging="720"/>
        <w:jc w:val="both"/>
        <w:rPr>
          <w:sz w:val="24"/>
        </w:rPr>
      </w:pPr>
      <w:r>
        <w:rPr>
          <w:sz w:val="24"/>
        </w:rPr>
        <w:t>设备启、停控制检验</w:t>
      </w:r>
    </w:p>
    <w:p>
      <w:pPr>
        <w:pStyle w:val="4"/>
        <w:spacing w:line="364" w:lineRule="auto"/>
        <w:ind w:right="120"/>
      </w:pPr>
      <w:r>
        <w:rPr>
          <w:spacing w:val="-18"/>
        </w:rPr>
        <w:t xml:space="preserve">使设备在手动、自动和远程控制方式下，分别启动和停止设备中的任意一台水泵， </w:t>
      </w:r>
      <w:r>
        <w:t>观察设备的启动、停止情况，其结果应符合规定。</w:t>
      </w:r>
    </w:p>
    <w:p>
      <w:pPr>
        <w:pStyle w:val="9"/>
        <w:numPr>
          <w:ilvl w:val="2"/>
          <w:numId w:val="28"/>
        </w:numPr>
        <w:tabs>
          <w:tab w:val="left" w:pos="940"/>
        </w:tabs>
        <w:spacing w:before="1" w:after="0" w:line="240" w:lineRule="auto"/>
        <w:ind w:left="940" w:right="0" w:hanging="720"/>
        <w:jc w:val="left"/>
        <w:rPr>
          <w:sz w:val="24"/>
        </w:rPr>
      </w:pPr>
      <w:r>
        <w:rPr>
          <w:sz w:val="24"/>
        </w:rPr>
        <w:t>休眠与唤醒功能检验</w:t>
      </w:r>
    </w:p>
    <w:p>
      <w:pPr>
        <w:pStyle w:val="4"/>
        <w:spacing w:before="160" w:line="364" w:lineRule="auto"/>
        <w:ind w:right="239"/>
      </w:pPr>
      <w:r>
        <w:rPr>
          <w:spacing w:val="-5"/>
        </w:rPr>
        <w:t>将模拟供水管网压力调高至用户设定压力和降低至唤醒值，检查水泵的休眠与唤</w:t>
      </w:r>
      <w:r>
        <w:t>醒情况，应符合规定。</w:t>
      </w:r>
    </w:p>
    <w:p>
      <w:pPr>
        <w:pStyle w:val="9"/>
        <w:numPr>
          <w:ilvl w:val="2"/>
          <w:numId w:val="28"/>
        </w:numPr>
        <w:tabs>
          <w:tab w:val="left" w:pos="940"/>
        </w:tabs>
        <w:spacing w:before="2" w:after="0" w:line="240" w:lineRule="auto"/>
        <w:ind w:left="940" w:right="0" w:hanging="720"/>
        <w:jc w:val="left"/>
        <w:rPr>
          <w:sz w:val="24"/>
        </w:rPr>
      </w:pPr>
      <w:r>
        <w:rPr>
          <w:sz w:val="24"/>
        </w:rPr>
        <w:t>防水锤功能检验</w:t>
      </w:r>
    </w:p>
    <w:p>
      <w:pPr>
        <w:pStyle w:val="4"/>
        <w:spacing w:before="160"/>
      </w:pPr>
      <w:r>
        <w:t>水泵运行至正常时，人为手动停车，检查设备水锤保护功能是否符合规定。</w:t>
      </w:r>
    </w:p>
    <w:p>
      <w:pPr>
        <w:pStyle w:val="9"/>
        <w:numPr>
          <w:ilvl w:val="2"/>
          <w:numId w:val="28"/>
        </w:numPr>
        <w:tabs>
          <w:tab w:val="left" w:pos="940"/>
        </w:tabs>
        <w:spacing w:before="161" w:after="0" w:line="364" w:lineRule="auto"/>
        <w:ind w:left="220" w:right="144" w:firstLine="0"/>
        <w:jc w:val="left"/>
        <w:rPr>
          <w:sz w:val="24"/>
        </w:rPr>
      </w:pPr>
      <w:r>
        <w:rPr>
          <w:spacing w:val="-1"/>
          <w:sz w:val="24"/>
        </w:rPr>
        <w:t>设备正常运行中，人为设置过电压、欠电压、短路、过流、缺相、高温、</w:t>
      </w:r>
      <w:r>
        <w:rPr>
          <w:sz w:val="24"/>
        </w:rPr>
        <w:t>低温等故障，检查设备保护功能是否符合规定。</w:t>
      </w:r>
    </w:p>
    <w:p>
      <w:pPr>
        <w:pStyle w:val="9"/>
        <w:numPr>
          <w:ilvl w:val="2"/>
          <w:numId w:val="28"/>
        </w:numPr>
        <w:tabs>
          <w:tab w:val="left" w:pos="940"/>
        </w:tabs>
        <w:spacing w:before="1" w:after="0" w:line="240" w:lineRule="auto"/>
        <w:ind w:left="940" w:right="0" w:hanging="720"/>
        <w:jc w:val="left"/>
        <w:rPr>
          <w:sz w:val="24"/>
        </w:rPr>
      </w:pPr>
      <w:r>
        <w:rPr>
          <w:sz w:val="24"/>
        </w:rPr>
        <w:t>缺水保护检验</w:t>
      </w:r>
    </w:p>
    <w:p>
      <w:pPr>
        <w:pStyle w:val="4"/>
        <w:spacing w:before="160" w:line="364" w:lineRule="auto"/>
        <w:ind w:right="239"/>
      </w:pPr>
      <w:r>
        <w:rPr>
          <w:spacing w:val="-7"/>
        </w:rPr>
        <w:t>设备在正常工作状态下，关闭进水阀门，观察设备的运行情况，其结果应符合缺</w:t>
      </w:r>
      <w:r>
        <w:t>水自动停机功能规定。</w:t>
      </w:r>
    </w:p>
    <w:p>
      <w:pPr>
        <w:pStyle w:val="9"/>
        <w:numPr>
          <w:ilvl w:val="2"/>
          <w:numId w:val="28"/>
        </w:numPr>
        <w:tabs>
          <w:tab w:val="left" w:pos="940"/>
        </w:tabs>
        <w:spacing w:before="2" w:after="0" w:line="240" w:lineRule="auto"/>
        <w:ind w:left="940" w:right="0" w:hanging="720"/>
        <w:jc w:val="left"/>
        <w:rPr>
          <w:sz w:val="24"/>
        </w:rPr>
      </w:pPr>
      <w:r>
        <w:rPr>
          <w:sz w:val="24"/>
        </w:rPr>
        <w:t>超压保护功能检验</w:t>
      </w:r>
    </w:p>
    <w:p>
      <w:pPr>
        <w:pStyle w:val="4"/>
        <w:spacing w:before="160" w:line="364" w:lineRule="auto"/>
        <w:ind w:right="240"/>
      </w:pPr>
      <w:r>
        <w:rPr>
          <w:spacing w:val="-9"/>
        </w:rPr>
        <w:t>在设备自动运行时，人为断开远传压力表的通讯连接，使水泵出水口的实际压力</w:t>
      </w:r>
      <w:r>
        <w:t xml:space="preserve">超出设定压力值的 </w:t>
      </w:r>
      <w:r>
        <w:rPr>
          <w:rFonts w:ascii="Times New Roman" w:eastAsia="Times New Roman"/>
        </w:rPr>
        <w:t xml:space="preserve">1.2 </w:t>
      </w:r>
      <w:r>
        <w:t>倍以上，观察设备的运行及报警情况，其结果应符合的规定。</w:t>
      </w:r>
    </w:p>
    <w:p>
      <w:pPr>
        <w:pStyle w:val="9"/>
        <w:numPr>
          <w:ilvl w:val="2"/>
          <w:numId w:val="28"/>
        </w:numPr>
        <w:tabs>
          <w:tab w:val="left" w:pos="940"/>
        </w:tabs>
        <w:spacing w:before="2" w:after="0" w:line="240" w:lineRule="auto"/>
        <w:ind w:left="940" w:right="0" w:hanging="720"/>
        <w:jc w:val="left"/>
        <w:rPr>
          <w:sz w:val="24"/>
        </w:rPr>
      </w:pPr>
      <w:r>
        <w:rPr>
          <w:sz w:val="24"/>
        </w:rPr>
        <w:t>远程监测、监控、监视功能检验</w:t>
      </w:r>
    </w:p>
    <w:p>
      <w:pPr>
        <w:pStyle w:val="4"/>
        <w:spacing w:before="160" w:line="364" w:lineRule="auto"/>
        <w:ind w:right="239"/>
      </w:pPr>
      <w:r>
        <w:rPr>
          <w:spacing w:val="-7"/>
        </w:rPr>
        <w:t>在异地监控室接通设备，分别检测设备的监测、监控的通讯情况，对具有监视功</w:t>
      </w:r>
      <w:r>
        <w:t>能的设备检测其监视功能的通讯情况，其结果应符合要求。</w:t>
      </w:r>
    </w:p>
    <w:p>
      <w:pPr>
        <w:pStyle w:val="9"/>
        <w:numPr>
          <w:ilvl w:val="2"/>
          <w:numId w:val="28"/>
        </w:numPr>
        <w:tabs>
          <w:tab w:val="left" w:pos="940"/>
        </w:tabs>
        <w:spacing w:before="1" w:after="0" w:line="240" w:lineRule="auto"/>
        <w:ind w:left="940" w:right="0" w:hanging="720"/>
        <w:jc w:val="left"/>
        <w:rPr>
          <w:sz w:val="24"/>
        </w:rPr>
      </w:pPr>
      <w:r>
        <w:rPr>
          <w:sz w:val="24"/>
        </w:rPr>
        <w:t>强度及密封性检验</w:t>
      </w:r>
    </w:p>
    <w:p>
      <w:pPr>
        <w:spacing w:after="0" w:line="240" w:lineRule="auto"/>
        <w:jc w:val="left"/>
        <w:rPr>
          <w:sz w:val="24"/>
        </w:rPr>
        <w:sectPr>
          <w:pgSz w:w="11910" w:h="16840"/>
          <w:pgMar w:top="1440" w:right="1560" w:bottom="1300" w:left="1580" w:header="0" w:footer="1102" w:gutter="0"/>
        </w:sectPr>
      </w:pPr>
    </w:p>
    <w:p>
      <w:pPr>
        <w:pStyle w:val="9"/>
        <w:numPr>
          <w:ilvl w:val="0"/>
          <w:numId w:val="31"/>
        </w:numPr>
        <w:tabs>
          <w:tab w:val="left" w:pos="821"/>
        </w:tabs>
        <w:spacing w:before="60" w:after="0" w:line="240" w:lineRule="auto"/>
        <w:ind w:left="821" w:right="0" w:hanging="601"/>
        <w:jc w:val="left"/>
        <w:rPr>
          <w:sz w:val="24"/>
        </w:rPr>
      </w:pPr>
      <w:r>
        <w:rPr>
          <w:sz w:val="24"/>
        </w:rPr>
        <w:t>试验前将泵口阀关闭，使泵前系统和泵后系统两部分开进行试验。</w:t>
      </w:r>
    </w:p>
    <w:p>
      <w:pPr>
        <w:pStyle w:val="9"/>
        <w:numPr>
          <w:ilvl w:val="0"/>
          <w:numId w:val="31"/>
        </w:numPr>
        <w:tabs>
          <w:tab w:val="left" w:pos="821"/>
        </w:tabs>
        <w:spacing w:before="161" w:after="0" w:line="364" w:lineRule="auto"/>
        <w:ind w:left="220" w:right="264" w:firstLine="0"/>
        <w:jc w:val="both"/>
        <w:rPr>
          <w:sz w:val="24"/>
        </w:rPr>
      </w:pPr>
      <w:r>
        <w:rPr>
          <w:spacing w:val="-1"/>
          <w:sz w:val="24"/>
        </w:rPr>
        <w:t>试验的仪表采用两个量程相同，并经校验合格的压力表，其量程为试验压</w:t>
      </w:r>
      <w:r>
        <w:rPr>
          <w:spacing w:val="-20"/>
          <w:sz w:val="24"/>
        </w:rPr>
        <w:t xml:space="preserve">力的 </w:t>
      </w:r>
      <w:r>
        <w:rPr>
          <w:rFonts w:ascii="Times New Roman" w:eastAsia="Times New Roman"/>
          <w:sz w:val="24"/>
        </w:rPr>
        <w:t>1.5</w:t>
      </w:r>
      <w:r>
        <w:rPr>
          <w:sz w:val="24"/>
        </w:rPr>
        <w:t>～</w:t>
      </w:r>
      <w:r>
        <w:rPr>
          <w:rFonts w:ascii="Times New Roman" w:eastAsia="Times New Roman"/>
          <w:sz w:val="24"/>
        </w:rPr>
        <w:t xml:space="preserve">3 </w:t>
      </w:r>
      <w:r>
        <w:rPr>
          <w:spacing w:val="-12"/>
          <w:sz w:val="24"/>
        </w:rPr>
        <w:t xml:space="preserve">倍，精度 </w:t>
      </w:r>
      <w:r>
        <w:rPr>
          <w:rFonts w:ascii="Times New Roman" w:eastAsia="Times New Roman"/>
          <w:sz w:val="24"/>
        </w:rPr>
        <w:t xml:space="preserve">1.5 </w:t>
      </w:r>
      <w:r>
        <w:rPr>
          <w:sz w:val="24"/>
        </w:rPr>
        <w:t>级。</w:t>
      </w:r>
    </w:p>
    <w:p>
      <w:pPr>
        <w:pStyle w:val="9"/>
        <w:numPr>
          <w:ilvl w:val="0"/>
          <w:numId w:val="31"/>
        </w:numPr>
        <w:tabs>
          <w:tab w:val="left" w:pos="821"/>
        </w:tabs>
        <w:spacing w:before="1" w:after="0" w:line="364" w:lineRule="auto"/>
        <w:ind w:left="220" w:right="238" w:firstLine="0"/>
        <w:jc w:val="both"/>
        <w:rPr>
          <w:sz w:val="24"/>
        </w:rPr>
      </w:pPr>
      <w:r>
        <w:rPr>
          <w:spacing w:val="-6"/>
          <w:sz w:val="24"/>
        </w:rPr>
        <w:t xml:space="preserve">强度试验采用专用加压设备进行，试验压力为给水设备最大工作压力的 </w:t>
      </w:r>
      <w:r>
        <w:rPr>
          <w:rFonts w:ascii="Times New Roman" w:eastAsia="Times New Roman"/>
          <w:spacing w:val="-6"/>
          <w:sz w:val="24"/>
        </w:rPr>
        <w:t>1.5</w:t>
      </w:r>
      <w:r>
        <w:rPr>
          <w:spacing w:val="-12"/>
          <w:sz w:val="24"/>
        </w:rPr>
        <w:t xml:space="preserve">倍，且不低于 </w:t>
      </w:r>
      <w:r>
        <w:rPr>
          <w:rFonts w:ascii="Times New Roman" w:eastAsia="Times New Roman"/>
          <w:spacing w:val="-10"/>
          <w:sz w:val="24"/>
        </w:rPr>
        <w:t>0.6MPa</w:t>
      </w:r>
      <w:r>
        <w:rPr>
          <w:spacing w:val="-8"/>
          <w:sz w:val="24"/>
        </w:rPr>
        <w:t>，水压试验的升压应缓慢进行，达到试验压力时保压</w:t>
      </w:r>
      <w:r>
        <w:rPr>
          <w:rFonts w:ascii="Times New Roman" w:eastAsia="Times New Roman"/>
          <w:spacing w:val="-3"/>
          <w:sz w:val="24"/>
        </w:rPr>
        <w:t>10min</w:t>
      </w:r>
      <w:r>
        <w:rPr>
          <w:sz w:val="24"/>
        </w:rPr>
        <w:t>进行外观检查，以配件无变形无损坏为合格。</w:t>
      </w:r>
    </w:p>
    <w:p>
      <w:pPr>
        <w:pStyle w:val="9"/>
        <w:numPr>
          <w:ilvl w:val="0"/>
          <w:numId w:val="31"/>
        </w:numPr>
        <w:tabs>
          <w:tab w:val="left" w:pos="821"/>
        </w:tabs>
        <w:spacing w:before="2" w:after="0" w:line="364" w:lineRule="auto"/>
        <w:ind w:left="220" w:right="264" w:firstLine="0"/>
        <w:jc w:val="both"/>
        <w:rPr>
          <w:sz w:val="24"/>
        </w:rPr>
      </w:pPr>
      <w:r>
        <w:rPr>
          <w:sz w:val="24"/>
        </w:rPr>
        <w:t xml:space="preserve">密封试验为给水设备最大压力的 </w:t>
      </w:r>
      <w:r>
        <w:rPr>
          <w:rFonts w:ascii="Times New Roman" w:eastAsia="Times New Roman"/>
          <w:sz w:val="24"/>
        </w:rPr>
        <w:t xml:space="preserve">1.2 </w:t>
      </w:r>
      <w:r>
        <w:rPr>
          <w:spacing w:val="-2"/>
          <w:sz w:val="24"/>
        </w:rPr>
        <w:t>倍。密封试验的升压缓慢进行，达到</w:t>
      </w:r>
      <w:r>
        <w:rPr>
          <w:sz w:val="24"/>
        </w:rPr>
        <w:t xml:space="preserve">试压压力时，持压 </w:t>
      </w:r>
      <w:r>
        <w:rPr>
          <w:rFonts w:ascii="Times New Roman" w:eastAsia="Times New Roman"/>
          <w:sz w:val="24"/>
        </w:rPr>
        <w:t xml:space="preserve">10min </w:t>
      </w:r>
      <w:r>
        <w:rPr>
          <w:sz w:val="24"/>
        </w:rPr>
        <w:t>以不渗漏为合格。</w:t>
      </w:r>
    </w:p>
    <w:p>
      <w:pPr>
        <w:pStyle w:val="9"/>
        <w:numPr>
          <w:ilvl w:val="2"/>
          <w:numId w:val="28"/>
        </w:numPr>
        <w:tabs>
          <w:tab w:val="left" w:pos="940"/>
        </w:tabs>
        <w:spacing w:before="1" w:after="0" w:line="240" w:lineRule="auto"/>
        <w:ind w:left="940" w:right="0" w:hanging="720"/>
        <w:jc w:val="both"/>
        <w:rPr>
          <w:sz w:val="24"/>
        </w:rPr>
      </w:pPr>
      <w:r>
        <w:rPr>
          <w:sz w:val="24"/>
        </w:rPr>
        <w:t>噪声检验</w:t>
      </w:r>
    </w:p>
    <w:p>
      <w:pPr>
        <w:pStyle w:val="4"/>
        <w:spacing w:line="364" w:lineRule="auto"/>
        <w:ind w:right="211"/>
        <w:jc w:val="both"/>
      </w:pPr>
      <w:r>
        <w:rPr>
          <w:spacing w:val="-3"/>
        </w:rPr>
        <w:t xml:space="preserve">设备运行时，用声级计在设备前 </w:t>
      </w:r>
      <w:r>
        <w:rPr>
          <w:rFonts w:ascii="Times New Roman" w:eastAsia="Times New Roman"/>
        </w:rPr>
        <w:t>1m</w:t>
      </w:r>
      <w:r>
        <w:rPr>
          <w:spacing w:val="-6"/>
        </w:rPr>
        <w:t xml:space="preserve">、高 </w:t>
      </w:r>
      <w:r>
        <w:rPr>
          <w:rFonts w:ascii="Times New Roman" w:eastAsia="Times New Roman"/>
        </w:rPr>
        <w:t xml:space="preserve">1.5m </w:t>
      </w:r>
      <w:r>
        <w:rPr>
          <w:spacing w:val="-4"/>
        </w:rPr>
        <w:t xml:space="preserve">处检测，结果应符合装机功率小于等于 </w:t>
      </w:r>
      <w:r>
        <w:rPr>
          <w:rFonts w:ascii="Times New Roman" w:eastAsia="Times New Roman"/>
        </w:rPr>
        <w:t>2.2KW</w:t>
      </w:r>
      <w:r>
        <w:rPr>
          <w:rFonts w:ascii="Times New Roman" w:eastAsia="Times New Roman"/>
          <w:spacing w:val="53"/>
        </w:rPr>
        <w:t xml:space="preserve"> </w:t>
      </w:r>
      <w:r>
        <w:rPr>
          <w:spacing w:val="-7"/>
        </w:rPr>
        <w:t xml:space="preserve">时，其噪声不应超过 </w:t>
      </w:r>
      <w:r>
        <w:rPr>
          <w:rFonts w:ascii="Times New Roman" w:eastAsia="Times New Roman"/>
        </w:rPr>
        <w:t>55dB</w:t>
      </w:r>
      <w:r>
        <w:t>（</w:t>
      </w:r>
      <w:r>
        <w:rPr>
          <w:rFonts w:ascii="Times New Roman" w:eastAsia="Times New Roman"/>
        </w:rPr>
        <w:t xml:space="preserve">A </w:t>
      </w:r>
      <w:r>
        <w:t>级</w:t>
      </w:r>
      <w:r>
        <w:rPr>
          <w:rFonts w:ascii="Times New Roman" w:eastAsia="Times New Roman"/>
        </w:rPr>
        <w:t>),</w:t>
      </w:r>
      <w:r>
        <w:rPr>
          <w:spacing w:val="-1"/>
        </w:rPr>
        <w:t xml:space="preserve">装机功率 </w:t>
      </w:r>
      <w:r>
        <w:rPr>
          <w:rFonts w:ascii="Times New Roman" w:eastAsia="Times New Roman"/>
        </w:rPr>
        <w:t>3KW-18.5KW</w:t>
      </w:r>
      <w:r>
        <w:rPr>
          <w:rFonts w:ascii="Times New Roman" w:eastAsia="Times New Roman"/>
          <w:spacing w:val="53"/>
        </w:rPr>
        <w:t xml:space="preserve"> </w:t>
      </w:r>
      <w:r>
        <w:rPr>
          <w:spacing w:val="-7"/>
        </w:rPr>
        <w:t xml:space="preserve">时， </w:t>
      </w:r>
      <w:r>
        <w:t xml:space="preserve">其噪声不应超过 </w:t>
      </w:r>
      <w:r>
        <w:rPr>
          <w:rFonts w:ascii="Times New Roman" w:eastAsia="Times New Roman"/>
          <w:spacing w:val="-3"/>
        </w:rPr>
        <w:t>75dB</w:t>
      </w:r>
      <w:r>
        <w:rPr>
          <w:spacing w:val="-3"/>
        </w:rPr>
        <w:t>（</w:t>
      </w:r>
      <w:r>
        <w:rPr>
          <w:rFonts w:ascii="Times New Roman" w:eastAsia="Times New Roman"/>
          <w:spacing w:val="-3"/>
        </w:rPr>
        <w:t xml:space="preserve">A </w:t>
      </w:r>
      <w:r>
        <w:t>级</w:t>
      </w:r>
      <w:r>
        <w:rPr>
          <w:rFonts w:ascii="Times New Roman" w:eastAsia="Times New Roman"/>
        </w:rPr>
        <w:t>)</w:t>
      </w:r>
      <w:r>
        <w:rPr>
          <w:spacing w:val="-5"/>
        </w:rPr>
        <w:t>的要求</w:t>
      </w:r>
      <w:r>
        <w:t>（</w:t>
      </w:r>
      <w:r>
        <w:rPr>
          <w:spacing w:val="-5"/>
        </w:rPr>
        <w:t xml:space="preserve">背景噪声应小于设备噪声 </w:t>
      </w:r>
      <w:r>
        <w:rPr>
          <w:rFonts w:ascii="Times New Roman" w:eastAsia="Times New Roman"/>
          <w:spacing w:val="-3"/>
        </w:rPr>
        <w:t>7dB</w:t>
      </w:r>
      <w:r>
        <w:rPr>
          <w:spacing w:val="-3"/>
        </w:rPr>
        <w:t>（</w:t>
      </w:r>
      <w:r>
        <w:rPr>
          <w:rFonts w:ascii="Times New Roman" w:eastAsia="Times New Roman"/>
          <w:spacing w:val="-3"/>
        </w:rPr>
        <w:t xml:space="preserve">A </w:t>
      </w:r>
      <w:r>
        <w:t>级</w:t>
      </w:r>
      <w:r>
        <w:rPr>
          <w:spacing w:val="-15"/>
        </w:rPr>
        <w:t>）以</w:t>
      </w:r>
      <w:r>
        <w:t>上）。</w:t>
      </w:r>
    </w:p>
    <w:p>
      <w:pPr>
        <w:pStyle w:val="9"/>
        <w:numPr>
          <w:ilvl w:val="2"/>
          <w:numId w:val="28"/>
        </w:numPr>
        <w:tabs>
          <w:tab w:val="left" w:pos="940"/>
        </w:tabs>
        <w:spacing w:before="2" w:after="0" w:line="240" w:lineRule="auto"/>
        <w:ind w:left="940" w:right="0" w:hanging="720"/>
        <w:jc w:val="both"/>
        <w:rPr>
          <w:sz w:val="24"/>
        </w:rPr>
      </w:pPr>
      <w:r>
        <w:rPr>
          <w:sz w:val="24"/>
        </w:rPr>
        <w:t>电压波动适应性检验</w:t>
      </w:r>
    </w:p>
    <w:p>
      <w:pPr>
        <w:pStyle w:val="4"/>
        <w:spacing w:line="364" w:lineRule="auto"/>
        <w:ind w:right="293"/>
        <w:jc w:val="both"/>
      </w:pPr>
      <w:r>
        <w:rPr>
          <w:spacing w:val="-3"/>
        </w:rPr>
        <w:t xml:space="preserve">在设备输入电压端连接调压器，将输入电压调至额定电压 </w:t>
      </w:r>
      <w:r>
        <w:rPr>
          <w:rFonts w:ascii="Times New Roman" w:eastAsia="Times New Roman"/>
        </w:rPr>
        <w:t>90%</w:t>
      </w:r>
      <w:r>
        <w:t>～</w:t>
      </w:r>
      <w:r>
        <w:rPr>
          <w:rFonts w:ascii="Times New Roman" w:eastAsia="Times New Roman"/>
        </w:rPr>
        <w:t>110%</w:t>
      </w:r>
      <w:r>
        <w:rPr>
          <w:spacing w:val="-5"/>
        </w:rPr>
        <w:t>，观察设</w:t>
      </w:r>
      <w:r>
        <w:t>备的运行情况，其结果应符合规定。</w:t>
      </w:r>
    </w:p>
    <w:p>
      <w:pPr>
        <w:pStyle w:val="9"/>
        <w:numPr>
          <w:ilvl w:val="2"/>
          <w:numId w:val="28"/>
        </w:numPr>
        <w:tabs>
          <w:tab w:val="left" w:pos="940"/>
        </w:tabs>
        <w:spacing w:before="1" w:after="0" w:line="240" w:lineRule="auto"/>
        <w:ind w:left="940" w:right="0" w:hanging="720"/>
        <w:jc w:val="both"/>
        <w:rPr>
          <w:sz w:val="24"/>
        </w:rPr>
      </w:pPr>
      <w:r>
        <w:rPr>
          <w:sz w:val="24"/>
        </w:rPr>
        <w:t>设备抗干扰能力检验</w:t>
      </w:r>
    </w:p>
    <w:p>
      <w:pPr>
        <w:pStyle w:val="4"/>
        <w:spacing w:before="160" w:line="364" w:lineRule="auto"/>
        <w:ind w:right="338"/>
      </w:pPr>
      <w:r>
        <w:t xml:space="preserve">设备处于正常运行状态，在距离控制柜 </w:t>
      </w:r>
      <w:r>
        <w:rPr>
          <w:rFonts w:ascii="Times New Roman" w:eastAsia="Times New Roman"/>
        </w:rPr>
        <w:t xml:space="preserve">1m </w:t>
      </w:r>
      <w:r>
        <w:t xml:space="preserve">处，启动容量大于 </w:t>
      </w:r>
      <w:r>
        <w:rPr>
          <w:rFonts w:ascii="Times New Roman" w:eastAsia="Times New Roman"/>
        </w:rPr>
        <w:t xml:space="preserve">150A </w:t>
      </w:r>
      <w:r>
        <w:t>的电焊机工作，检查设备的运行情况，其结果应符合规定。</w:t>
      </w:r>
    </w:p>
    <w:p>
      <w:pPr>
        <w:pStyle w:val="9"/>
        <w:numPr>
          <w:ilvl w:val="2"/>
          <w:numId w:val="28"/>
        </w:numPr>
        <w:tabs>
          <w:tab w:val="left" w:pos="940"/>
        </w:tabs>
        <w:spacing w:before="2" w:after="0" w:line="240" w:lineRule="auto"/>
        <w:ind w:left="940" w:right="0" w:hanging="720"/>
        <w:jc w:val="left"/>
        <w:rPr>
          <w:sz w:val="24"/>
        </w:rPr>
      </w:pPr>
      <w:r>
        <w:rPr>
          <w:sz w:val="24"/>
        </w:rPr>
        <w:t>人机对话功能检验</w:t>
      </w:r>
    </w:p>
    <w:p>
      <w:pPr>
        <w:pStyle w:val="4"/>
        <w:spacing w:before="160" w:line="364" w:lineRule="auto"/>
        <w:ind w:right="240"/>
      </w:pPr>
      <w:r>
        <w:rPr>
          <w:spacing w:val="-7"/>
        </w:rPr>
        <w:t>对于设有人机对话功能的设备，在设备正常运行状态下激活人机对话的界面，检</w:t>
      </w:r>
      <w:r>
        <w:t>查界面、图标、显示和操作等的情况，其结果应符合规定。</w:t>
      </w:r>
    </w:p>
    <w:p>
      <w:pPr>
        <w:pStyle w:val="9"/>
        <w:numPr>
          <w:ilvl w:val="2"/>
          <w:numId w:val="28"/>
        </w:numPr>
        <w:tabs>
          <w:tab w:val="left" w:pos="940"/>
        </w:tabs>
        <w:spacing w:before="1" w:after="0" w:line="240" w:lineRule="auto"/>
        <w:ind w:left="940" w:right="0" w:hanging="720"/>
        <w:jc w:val="left"/>
        <w:rPr>
          <w:sz w:val="24"/>
        </w:rPr>
      </w:pPr>
      <w:r>
        <w:rPr>
          <w:sz w:val="24"/>
        </w:rPr>
        <w:t>变量多恒压供水功能检验</w:t>
      </w:r>
    </w:p>
    <w:p>
      <w:pPr>
        <w:pStyle w:val="4"/>
        <w:spacing w:line="364" w:lineRule="auto"/>
        <w:ind w:right="240"/>
        <w:jc w:val="both"/>
      </w:pPr>
      <w:r>
        <w:rPr>
          <w:spacing w:val="-9"/>
        </w:rPr>
        <w:t>在自动的情况下，根据几个不同时间段设定供水压力值，设备能够按照设定的时</w:t>
      </w:r>
      <w:r>
        <w:t>间与目标压力实现运行</w:t>
      </w:r>
      <w:r>
        <w:rPr>
          <w:rFonts w:ascii="Times New Roman" w:eastAsia="Times New Roman"/>
        </w:rPr>
        <w:t>,</w:t>
      </w:r>
      <w:r>
        <w:t>并可以根据不同的时段自动切换目标压力自动运行</w:t>
      </w:r>
      <w:r>
        <w:rPr>
          <w:rFonts w:ascii="Times New Roman" w:eastAsia="Times New Roman"/>
        </w:rPr>
        <w:t>.</w:t>
      </w:r>
      <w:r>
        <w:t>其结果应符合规定。</w:t>
      </w:r>
    </w:p>
    <w:p>
      <w:pPr>
        <w:pStyle w:val="9"/>
        <w:numPr>
          <w:ilvl w:val="2"/>
          <w:numId w:val="28"/>
        </w:numPr>
        <w:tabs>
          <w:tab w:val="left" w:pos="940"/>
        </w:tabs>
        <w:spacing w:before="2" w:after="0" w:line="240" w:lineRule="auto"/>
        <w:ind w:left="940" w:right="0" w:hanging="720"/>
        <w:jc w:val="both"/>
        <w:rPr>
          <w:sz w:val="24"/>
        </w:rPr>
      </w:pPr>
      <w:r>
        <w:rPr>
          <w:sz w:val="24"/>
        </w:rPr>
        <w:t>失压保护功能检验</w:t>
      </w:r>
    </w:p>
    <w:p>
      <w:pPr>
        <w:pStyle w:val="4"/>
        <w:spacing w:before="160" w:line="364" w:lineRule="auto"/>
        <w:ind w:right="239"/>
      </w:pPr>
      <w:r>
        <w:rPr>
          <w:spacing w:val="-9"/>
        </w:rPr>
        <w:t>在设备运行时，人为让压力传感器检测不到管网压力，检查设备的运行情况，其</w:t>
      </w:r>
      <w:r>
        <w:t>结果应符合规定。</w:t>
      </w:r>
    </w:p>
    <w:p>
      <w:pPr>
        <w:spacing w:after="0" w:line="364" w:lineRule="auto"/>
        <w:sectPr>
          <w:pgSz w:w="11910" w:h="16840"/>
          <w:pgMar w:top="1440" w:right="1560" w:bottom="1300" w:left="1580" w:header="0" w:footer="1102" w:gutter="0"/>
        </w:sectPr>
      </w:pPr>
    </w:p>
    <w:p>
      <w:pPr>
        <w:pStyle w:val="9"/>
        <w:numPr>
          <w:ilvl w:val="2"/>
          <w:numId w:val="28"/>
        </w:numPr>
        <w:tabs>
          <w:tab w:val="left" w:pos="940"/>
        </w:tabs>
        <w:spacing w:before="60" w:after="0" w:line="240" w:lineRule="auto"/>
        <w:ind w:left="940" w:right="0" w:hanging="720"/>
        <w:jc w:val="left"/>
        <w:rPr>
          <w:sz w:val="24"/>
        </w:rPr>
      </w:pPr>
      <w:r>
        <w:rPr>
          <w:sz w:val="24"/>
        </w:rPr>
        <w:t>爆管保护功能检验</w:t>
      </w:r>
    </w:p>
    <w:p>
      <w:pPr>
        <w:pStyle w:val="4"/>
        <w:spacing w:line="364" w:lineRule="auto"/>
        <w:ind w:left="219" w:right="298"/>
      </w:pPr>
      <w:r>
        <w:rPr>
          <w:spacing w:val="-9"/>
        </w:rPr>
        <w:t xml:space="preserve">在设备自动运行时，人为控制用户管网压力反馈值降低到设定目标值的 </w:t>
      </w:r>
      <w:r>
        <w:rPr>
          <w:rFonts w:ascii="Times New Roman" w:eastAsia="Times New Roman"/>
          <w:spacing w:val="-15"/>
        </w:rPr>
        <w:t>50%</w:t>
      </w:r>
      <w:r>
        <w:rPr>
          <w:spacing w:val="-45"/>
        </w:rPr>
        <w:t>，观</w:t>
      </w:r>
      <w:r>
        <w:t>察设备的运行情况，其结果应符合规定。</w:t>
      </w:r>
    </w:p>
    <w:p>
      <w:pPr>
        <w:pStyle w:val="9"/>
        <w:numPr>
          <w:ilvl w:val="2"/>
          <w:numId w:val="28"/>
        </w:numPr>
        <w:tabs>
          <w:tab w:val="left" w:pos="940"/>
        </w:tabs>
        <w:spacing w:before="1" w:after="0" w:line="240" w:lineRule="auto"/>
        <w:ind w:left="940" w:right="0" w:hanging="721"/>
        <w:jc w:val="left"/>
        <w:rPr>
          <w:sz w:val="24"/>
        </w:rPr>
      </w:pPr>
      <w:r>
        <w:rPr>
          <w:sz w:val="24"/>
        </w:rPr>
        <w:t>应急变频供水功能检验</w:t>
      </w:r>
    </w:p>
    <w:p>
      <w:pPr>
        <w:pStyle w:val="4"/>
        <w:spacing w:line="364" w:lineRule="auto"/>
        <w:ind w:left="219" w:right="240"/>
      </w:pPr>
      <w:r>
        <w:rPr>
          <w:spacing w:val="-8"/>
        </w:rPr>
        <w:t>人为制造控制柜故障，手动切换到变频水泵直接联动控制模式，观察设备的运行</w:t>
      </w:r>
      <w:r>
        <w:t>情况。其结果应符合规定。</w:t>
      </w:r>
    </w:p>
    <w:p>
      <w:pPr>
        <w:pStyle w:val="9"/>
        <w:numPr>
          <w:ilvl w:val="2"/>
          <w:numId w:val="28"/>
        </w:numPr>
        <w:tabs>
          <w:tab w:val="left" w:pos="940"/>
        </w:tabs>
        <w:spacing w:before="1" w:after="0" w:line="240" w:lineRule="auto"/>
        <w:ind w:left="940" w:right="0" w:hanging="721"/>
        <w:jc w:val="left"/>
        <w:rPr>
          <w:sz w:val="24"/>
        </w:rPr>
      </w:pPr>
      <w:r>
        <w:rPr>
          <w:sz w:val="24"/>
        </w:rPr>
        <w:t>水泵机组检验</w:t>
      </w:r>
    </w:p>
    <w:p>
      <w:pPr>
        <w:pStyle w:val="4"/>
        <w:spacing w:before="160" w:line="364" w:lineRule="auto"/>
        <w:ind w:left="219" w:right="239"/>
        <w:jc w:val="both"/>
      </w:pPr>
      <w:r>
        <w:rPr>
          <w:spacing w:val="-11"/>
        </w:rPr>
        <w:t>对照水泵样本、设计图样及技术等有关文件，校核水泵的特性曲线以及对应的流量、扬程、汽蚀余量、介质温度、材质等的性能参数及指标，校对水泵型号、台</w:t>
      </w:r>
      <w:r>
        <w:t>数及铭牌等，其结果应符合规定。</w:t>
      </w:r>
    </w:p>
    <w:p>
      <w:pPr>
        <w:pStyle w:val="4"/>
        <w:spacing w:before="2" w:line="364" w:lineRule="auto"/>
        <w:ind w:left="219" w:right="239"/>
      </w:pPr>
      <w:r>
        <w:rPr>
          <w:spacing w:val="-9"/>
        </w:rPr>
        <w:t>对照设计图样，按单台水泵的流量核算吸水管、出水管内的流速，吸水总管按设</w:t>
      </w:r>
      <w:r>
        <w:t>备的额定供水流量核算流速，其结果应符合规定。</w:t>
      </w:r>
    </w:p>
    <w:p>
      <w:pPr>
        <w:pStyle w:val="9"/>
        <w:numPr>
          <w:ilvl w:val="2"/>
          <w:numId w:val="28"/>
        </w:numPr>
        <w:tabs>
          <w:tab w:val="left" w:pos="940"/>
        </w:tabs>
        <w:spacing w:before="1" w:after="0" w:line="240" w:lineRule="auto"/>
        <w:ind w:left="940" w:right="0" w:hanging="721"/>
        <w:jc w:val="left"/>
        <w:rPr>
          <w:sz w:val="24"/>
        </w:rPr>
      </w:pPr>
      <w:r>
        <w:rPr>
          <w:sz w:val="24"/>
        </w:rPr>
        <w:t>管路、阀门及仪表检验</w:t>
      </w:r>
    </w:p>
    <w:p>
      <w:pPr>
        <w:pStyle w:val="9"/>
        <w:numPr>
          <w:ilvl w:val="0"/>
          <w:numId w:val="32"/>
        </w:numPr>
        <w:tabs>
          <w:tab w:val="left" w:pos="821"/>
        </w:tabs>
        <w:spacing w:before="161" w:after="0" w:line="364" w:lineRule="auto"/>
        <w:ind w:left="219" w:right="240" w:firstLine="0"/>
        <w:jc w:val="both"/>
        <w:rPr>
          <w:sz w:val="24"/>
        </w:rPr>
      </w:pPr>
      <w:r>
        <w:rPr>
          <w:sz w:val="24"/>
        </w:rPr>
        <w:t>检查设备所有管道、管件的质量证明文件或检验报告，对照有关标准、设</w:t>
      </w:r>
      <w:r>
        <w:rPr>
          <w:spacing w:val="-10"/>
          <w:sz w:val="24"/>
        </w:rPr>
        <w:t>计文件等，采用通用量具测量、称重的方法，核对管材、尺寸、重量、牌号、公</w:t>
      </w:r>
      <w:r>
        <w:rPr>
          <w:sz w:val="24"/>
        </w:rPr>
        <w:t>称压力或最大允许工作压力等的情况，其结果应符合规定。</w:t>
      </w:r>
    </w:p>
    <w:p>
      <w:pPr>
        <w:pStyle w:val="9"/>
        <w:numPr>
          <w:ilvl w:val="0"/>
          <w:numId w:val="32"/>
        </w:numPr>
        <w:tabs>
          <w:tab w:val="left" w:pos="821"/>
        </w:tabs>
        <w:spacing w:before="2" w:after="0" w:line="364" w:lineRule="auto"/>
        <w:ind w:left="219" w:right="240" w:firstLine="0"/>
        <w:jc w:val="both"/>
        <w:rPr>
          <w:sz w:val="24"/>
        </w:rPr>
      </w:pPr>
      <w:r>
        <w:rPr>
          <w:sz w:val="24"/>
        </w:rPr>
        <w:t>对照设计图样、工艺资料等的相关技术文件，检查管道、阀门及附件的连</w:t>
      </w:r>
      <w:r>
        <w:rPr>
          <w:spacing w:val="-9"/>
          <w:sz w:val="24"/>
        </w:rPr>
        <w:t>接方式，检查沟槽式管接头的结构、材料、尺寸、性能及外观等，其结果应符合</w:t>
      </w:r>
      <w:r>
        <w:rPr>
          <w:sz w:val="24"/>
        </w:rPr>
        <w:t>规定。</w:t>
      </w:r>
    </w:p>
    <w:p>
      <w:pPr>
        <w:pStyle w:val="9"/>
        <w:numPr>
          <w:ilvl w:val="0"/>
          <w:numId w:val="32"/>
        </w:numPr>
        <w:tabs>
          <w:tab w:val="left" w:pos="821"/>
        </w:tabs>
        <w:spacing w:before="2" w:after="0" w:line="364" w:lineRule="auto"/>
        <w:ind w:left="219" w:right="119" w:firstLine="0"/>
        <w:jc w:val="left"/>
        <w:rPr>
          <w:sz w:val="24"/>
        </w:rPr>
      </w:pPr>
      <w:r>
        <w:rPr>
          <w:spacing w:val="-1"/>
          <w:sz w:val="24"/>
        </w:rPr>
        <w:t xml:space="preserve">按照 </w:t>
      </w:r>
      <w:r>
        <w:rPr>
          <w:rFonts w:ascii="Times New Roman" w:eastAsia="Times New Roman"/>
          <w:sz w:val="24"/>
        </w:rPr>
        <w:t>GB/T985.1</w:t>
      </w:r>
      <w:r>
        <w:rPr>
          <w:spacing w:val="-41"/>
          <w:sz w:val="24"/>
        </w:rPr>
        <w:t>、</w:t>
      </w:r>
      <w:r>
        <w:rPr>
          <w:rFonts w:ascii="Times New Roman" w:eastAsia="Times New Roman"/>
          <w:sz w:val="24"/>
        </w:rPr>
        <w:t>GB50236</w:t>
      </w:r>
      <w:r>
        <w:rPr>
          <w:spacing w:val="-41"/>
          <w:sz w:val="24"/>
        </w:rPr>
        <w:t>、</w:t>
      </w:r>
      <w:r>
        <w:rPr>
          <w:rFonts w:ascii="Times New Roman" w:eastAsia="Times New Roman"/>
          <w:sz w:val="24"/>
        </w:rPr>
        <w:t>GB50268</w:t>
      </w:r>
      <w:r>
        <w:rPr>
          <w:rFonts w:ascii="Times New Roman" w:eastAsia="Times New Roman"/>
          <w:spacing w:val="58"/>
          <w:sz w:val="24"/>
        </w:rPr>
        <w:t xml:space="preserve"> </w:t>
      </w:r>
      <w:r>
        <w:rPr>
          <w:spacing w:val="-6"/>
          <w:sz w:val="24"/>
        </w:rPr>
        <w:t>的有关规定，对照相关的工艺资料</w:t>
      </w:r>
      <w:r>
        <w:rPr>
          <w:spacing w:val="-8"/>
          <w:sz w:val="24"/>
        </w:rPr>
        <w:t>、焊接材料的质量证明文件等，检查各管路及附件的焊缝质量、加工尺寸、外观等的情况，其结果应符合规定。</w:t>
      </w:r>
    </w:p>
    <w:p>
      <w:pPr>
        <w:pStyle w:val="9"/>
        <w:numPr>
          <w:ilvl w:val="0"/>
          <w:numId w:val="32"/>
        </w:numPr>
        <w:tabs>
          <w:tab w:val="left" w:pos="821"/>
        </w:tabs>
        <w:spacing w:before="1" w:after="0" w:line="364" w:lineRule="auto"/>
        <w:ind w:left="219" w:right="240" w:firstLine="0"/>
        <w:jc w:val="both"/>
        <w:rPr>
          <w:sz w:val="24"/>
        </w:rPr>
      </w:pPr>
      <w:r>
        <w:rPr>
          <w:sz w:val="24"/>
        </w:rPr>
        <w:t>对照有关的标准、设计文件、质量证明文件等，对所用阀门的规格、承压</w:t>
      </w:r>
      <w:r>
        <w:rPr>
          <w:spacing w:val="-12"/>
          <w:sz w:val="24"/>
        </w:rPr>
        <w:t>等级、结构、材料、尺寸、性能、标志、操作灵活性等的情况进行检验，其结果</w:t>
      </w:r>
      <w:r>
        <w:rPr>
          <w:sz w:val="24"/>
        </w:rPr>
        <w:t>应符合规定。</w:t>
      </w:r>
    </w:p>
    <w:p>
      <w:pPr>
        <w:pStyle w:val="9"/>
        <w:numPr>
          <w:ilvl w:val="0"/>
          <w:numId w:val="32"/>
        </w:numPr>
        <w:tabs>
          <w:tab w:val="left" w:pos="821"/>
        </w:tabs>
        <w:spacing w:before="2" w:after="0" w:line="364" w:lineRule="auto"/>
        <w:ind w:left="219" w:right="119" w:firstLine="0"/>
        <w:jc w:val="left"/>
        <w:rPr>
          <w:sz w:val="24"/>
        </w:rPr>
      </w:pPr>
      <w:r>
        <w:rPr>
          <w:spacing w:val="-7"/>
          <w:sz w:val="24"/>
        </w:rPr>
        <w:t>对照设计文件，采用目测的方法，检查设备所用压力检测仪表的设置情况</w:t>
      </w:r>
      <w:r>
        <w:rPr>
          <w:spacing w:val="-8"/>
          <w:sz w:val="24"/>
        </w:rPr>
        <w:t>，检查压力检测仪表是否具有生产许可证和产品合格证，并检查压力检测仪表的量程、测量精确度、介质等的情况，其结果应符合规定。</w:t>
      </w:r>
    </w:p>
    <w:p>
      <w:pPr>
        <w:pStyle w:val="9"/>
        <w:numPr>
          <w:ilvl w:val="2"/>
          <w:numId w:val="28"/>
        </w:numPr>
        <w:tabs>
          <w:tab w:val="left" w:pos="940"/>
        </w:tabs>
        <w:spacing w:before="2" w:after="0" w:line="240" w:lineRule="auto"/>
        <w:ind w:left="940" w:right="0" w:hanging="721"/>
        <w:jc w:val="left"/>
        <w:rPr>
          <w:sz w:val="24"/>
        </w:rPr>
      </w:pPr>
      <w:r>
        <w:rPr>
          <w:sz w:val="24"/>
        </w:rPr>
        <w:t>倒流防止器检验</w:t>
      </w:r>
    </w:p>
    <w:p>
      <w:pPr>
        <w:spacing w:after="0" w:line="240" w:lineRule="auto"/>
        <w:jc w:val="left"/>
        <w:rPr>
          <w:sz w:val="24"/>
        </w:rPr>
        <w:sectPr>
          <w:pgSz w:w="11910" w:h="16840"/>
          <w:pgMar w:top="1440" w:right="1560" w:bottom="1300" w:left="1580" w:header="0" w:footer="1102" w:gutter="0"/>
        </w:sectPr>
      </w:pPr>
    </w:p>
    <w:p>
      <w:pPr>
        <w:pStyle w:val="4"/>
        <w:spacing w:before="40"/>
      </w:pPr>
      <w:r>
        <w:t>检查倒流防止器的产品合格证、规格、配置及安装方法等，应符合规定。</w:t>
      </w:r>
    </w:p>
    <w:p>
      <w:pPr>
        <w:pStyle w:val="9"/>
        <w:numPr>
          <w:ilvl w:val="2"/>
          <w:numId w:val="28"/>
        </w:numPr>
        <w:tabs>
          <w:tab w:val="left" w:pos="940"/>
        </w:tabs>
        <w:spacing w:before="161" w:after="0" w:line="240" w:lineRule="auto"/>
        <w:ind w:left="940" w:right="0" w:hanging="720"/>
        <w:jc w:val="left"/>
        <w:rPr>
          <w:sz w:val="24"/>
        </w:rPr>
      </w:pPr>
      <w:r>
        <w:rPr>
          <w:sz w:val="24"/>
        </w:rPr>
        <w:t>真空抑制器检验</w:t>
      </w:r>
    </w:p>
    <w:p>
      <w:pPr>
        <w:pStyle w:val="4"/>
        <w:spacing w:line="364" w:lineRule="auto"/>
        <w:ind w:right="144"/>
      </w:pPr>
      <w:r>
        <w:rPr>
          <w:spacing w:val="-6"/>
        </w:rPr>
        <w:t>真空抑制器检查对照设计图样，用目测及量具等方法，检查真空抑制器的配套规</w:t>
      </w:r>
      <w:r>
        <w:rPr>
          <w:spacing w:val="-7"/>
        </w:rPr>
        <w:t xml:space="preserve">格及连接真空抑制器与控制柜线路，试验真空抑制器与控制柜的信号传输情况， </w:t>
      </w:r>
      <w:r>
        <w:t>其结果应符合要求。</w:t>
      </w:r>
    </w:p>
    <w:p>
      <w:pPr>
        <w:pStyle w:val="9"/>
        <w:numPr>
          <w:ilvl w:val="2"/>
          <w:numId w:val="28"/>
        </w:numPr>
        <w:tabs>
          <w:tab w:val="left" w:pos="940"/>
        </w:tabs>
        <w:spacing w:before="1" w:after="0" w:line="240" w:lineRule="auto"/>
        <w:ind w:left="940" w:right="0" w:hanging="720"/>
        <w:jc w:val="left"/>
        <w:rPr>
          <w:sz w:val="24"/>
        </w:rPr>
      </w:pPr>
      <w:r>
        <w:rPr>
          <w:sz w:val="24"/>
        </w:rPr>
        <w:t>流量补偿器的检验</w:t>
      </w:r>
    </w:p>
    <w:p>
      <w:pPr>
        <w:pStyle w:val="4"/>
        <w:spacing w:line="364" w:lineRule="auto"/>
        <w:ind w:right="240"/>
      </w:pPr>
      <w:r>
        <w:rPr>
          <w:spacing w:val="-9"/>
        </w:rPr>
        <w:t>对照设计图样，用目测及量具等方法，检查流量补偿器的规格、材质、外观及功</w:t>
      </w:r>
      <w:r>
        <w:t>能动作，其结果符合规定。</w:t>
      </w:r>
    </w:p>
    <w:p>
      <w:pPr>
        <w:pStyle w:val="9"/>
        <w:numPr>
          <w:ilvl w:val="2"/>
          <w:numId w:val="28"/>
        </w:numPr>
        <w:tabs>
          <w:tab w:val="left" w:pos="940"/>
        </w:tabs>
        <w:spacing w:before="1" w:after="0" w:line="240" w:lineRule="auto"/>
        <w:ind w:left="940" w:right="0" w:hanging="720"/>
        <w:jc w:val="left"/>
        <w:rPr>
          <w:sz w:val="24"/>
        </w:rPr>
      </w:pPr>
      <w:r>
        <w:rPr>
          <w:sz w:val="24"/>
        </w:rPr>
        <w:t>气压罐检验</w:t>
      </w:r>
    </w:p>
    <w:p>
      <w:pPr>
        <w:pStyle w:val="4"/>
      </w:pPr>
      <w:r>
        <w:t>检查气压罐的容积、材质、生产检测报告及配置，是否符合规定。</w:t>
      </w:r>
    </w:p>
    <w:p>
      <w:pPr>
        <w:pStyle w:val="9"/>
        <w:numPr>
          <w:ilvl w:val="2"/>
          <w:numId w:val="28"/>
        </w:numPr>
        <w:tabs>
          <w:tab w:val="left" w:pos="940"/>
        </w:tabs>
        <w:spacing w:before="160" w:after="0" w:line="240" w:lineRule="auto"/>
        <w:ind w:left="940" w:right="0" w:hanging="720"/>
        <w:jc w:val="left"/>
        <w:rPr>
          <w:sz w:val="24"/>
        </w:rPr>
      </w:pPr>
      <w:r>
        <w:rPr>
          <w:sz w:val="24"/>
        </w:rPr>
        <w:t>控制柜检验</w:t>
      </w:r>
    </w:p>
    <w:p>
      <w:pPr>
        <w:pStyle w:val="9"/>
        <w:numPr>
          <w:ilvl w:val="0"/>
          <w:numId w:val="33"/>
        </w:numPr>
        <w:tabs>
          <w:tab w:val="left" w:pos="821"/>
        </w:tabs>
        <w:spacing w:before="161" w:after="0" w:line="240" w:lineRule="auto"/>
        <w:ind w:left="821" w:right="0" w:hanging="601"/>
        <w:jc w:val="left"/>
        <w:rPr>
          <w:sz w:val="24"/>
        </w:rPr>
      </w:pPr>
      <w:r>
        <w:rPr>
          <w:sz w:val="24"/>
        </w:rPr>
        <w:t>外观、布线、防护等级检验</w:t>
      </w:r>
    </w:p>
    <w:p>
      <w:pPr>
        <w:pStyle w:val="4"/>
        <w:spacing w:before="160" w:line="364" w:lineRule="auto"/>
        <w:ind w:right="119"/>
        <w:jc w:val="both"/>
      </w:pPr>
      <w:r>
        <w:rPr>
          <w:spacing w:val="-4"/>
        </w:rPr>
        <w:t>对照标准和元器件的技术文件进行目测和量器具测量，检查控制柜尺寸、选用元器件、导线颜色、控制柜的表面质量、结果等，应符合要求；按照 《外壳防护</w:t>
      </w:r>
      <w:r>
        <w:rPr>
          <w:spacing w:val="-20"/>
        </w:rPr>
        <w:t>等级</w:t>
      </w:r>
      <w:r>
        <w:t>（</w:t>
      </w:r>
      <w:r>
        <w:rPr>
          <w:rFonts w:ascii="Times New Roman" w:eastAsia="Times New Roman"/>
        </w:rPr>
        <w:t xml:space="preserve">P </w:t>
      </w:r>
      <w:r>
        <w:t>代码</w:t>
      </w:r>
      <w:r>
        <w:rPr>
          <w:spacing w:val="-36"/>
        </w:rPr>
        <w:t>）》</w:t>
      </w:r>
      <w:r>
        <w:rPr>
          <w:rFonts w:ascii="Times New Roman" w:eastAsia="Times New Roman"/>
        </w:rPr>
        <w:t xml:space="preserve">GB4208 </w:t>
      </w:r>
      <w:r>
        <w:rPr>
          <w:spacing w:val="-4"/>
        </w:rPr>
        <w:t>的规定的方法进行防护等级检验，其结果应符合要求。</w:t>
      </w:r>
    </w:p>
    <w:p>
      <w:pPr>
        <w:pStyle w:val="9"/>
        <w:numPr>
          <w:ilvl w:val="0"/>
          <w:numId w:val="33"/>
        </w:numPr>
        <w:tabs>
          <w:tab w:val="left" w:pos="821"/>
        </w:tabs>
        <w:spacing w:before="2" w:after="0" w:line="240" w:lineRule="auto"/>
        <w:ind w:left="821" w:right="0" w:hanging="601"/>
        <w:jc w:val="left"/>
        <w:rPr>
          <w:sz w:val="24"/>
        </w:rPr>
      </w:pPr>
      <w:r>
        <w:rPr>
          <w:sz w:val="24"/>
        </w:rPr>
        <w:t>面板显示检验</w:t>
      </w:r>
    </w:p>
    <w:p>
      <w:pPr>
        <w:pStyle w:val="4"/>
        <w:spacing w:before="160"/>
      </w:pPr>
      <w:r>
        <w:t>对照设计文件检查控制柜面板的各种功能显示，其结果应符合要求；</w:t>
      </w:r>
    </w:p>
    <w:p>
      <w:pPr>
        <w:pStyle w:val="9"/>
        <w:numPr>
          <w:ilvl w:val="0"/>
          <w:numId w:val="33"/>
        </w:numPr>
        <w:tabs>
          <w:tab w:val="left" w:pos="821"/>
        </w:tabs>
        <w:spacing w:before="161" w:after="0" w:line="240" w:lineRule="auto"/>
        <w:ind w:left="821" w:right="0" w:hanging="601"/>
        <w:jc w:val="left"/>
        <w:rPr>
          <w:sz w:val="24"/>
        </w:rPr>
      </w:pPr>
      <w:r>
        <w:rPr>
          <w:sz w:val="24"/>
        </w:rPr>
        <w:t>功能检验</w:t>
      </w:r>
    </w:p>
    <w:p>
      <w:pPr>
        <w:pStyle w:val="4"/>
        <w:spacing w:before="160"/>
      </w:pPr>
      <w:r>
        <w:t>全自动运行功能检验：</w:t>
      </w:r>
    </w:p>
    <w:p>
      <w:pPr>
        <w:pStyle w:val="4"/>
        <w:spacing w:line="364" w:lineRule="auto"/>
        <w:ind w:right="120"/>
      </w:pPr>
      <w:r>
        <w:rPr>
          <w:spacing w:val="-16"/>
        </w:rPr>
        <w:t>设备正常运行时，人为改变用水情况，观察设备的工作情况，其结果应符合要求。</w:t>
      </w:r>
      <w:r>
        <w:t>自动保护功能检验：</w:t>
      </w:r>
    </w:p>
    <w:p>
      <w:pPr>
        <w:pStyle w:val="4"/>
        <w:spacing w:before="1" w:line="364" w:lineRule="auto"/>
        <w:ind w:right="240"/>
        <w:jc w:val="both"/>
      </w:pPr>
      <w:r>
        <w:rPr>
          <w:spacing w:val="-10"/>
        </w:rPr>
        <w:t>电源过压、欠压保护检验：设备正常运行时，用调压器调整设备输入电压，使输</w:t>
      </w:r>
      <w:r>
        <w:rPr>
          <w:spacing w:val="-1"/>
        </w:rPr>
        <w:t xml:space="preserve">入电压超过或低于额定电压的 </w:t>
      </w:r>
      <w:r>
        <w:rPr>
          <w:rFonts w:ascii="Times New Roman" w:eastAsia="Times New Roman"/>
        </w:rPr>
        <w:t>10%</w:t>
      </w:r>
      <w:r>
        <w:t>时，观察设备停机保护及报警情况，其结果应符合要求。</w:t>
      </w:r>
    </w:p>
    <w:p>
      <w:pPr>
        <w:pStyle w:val="4"/>
        <w:spacing w:before="2" w:line="364" w:lineRule="auto"/>
        <w:ind w:right="239"/>
      </w:pPr>
      <w:r>
        <w:rPr>
          <w:spacing w:val="-9"/>
        </w:rPr>
        <w:t>缺相保护检验：设备正常运行时，将控制柜的三相电源中的任选一相切断，观察</w:t>
      </w:r>
      <w:r>
        <w:t>设备的停机保护及报警情况，其结果应符合要求。</w:t>
      </w:r>
    </w:p>
    <w:p>
      <w:pPr>
        <w:pStyle w:val="4"/>
        <w:spacing w:before="1" w:line="364" w:lineRule="auto"/>
        <w:ind w:right="144"/>
      </w:pPr>
      <w:r>
        <w:t xml:space="preserve">过流保护检验：设备正常运行时，将出水口阀门完全打开，人为造成水泵过载， 当电机电流超过电机额定电流的 </w:t>
      </w:r>
      <w:r>
        <w:rPr>
          <w:rFonts w:ascii="Times New Roman" w:eastAsia="Times New Roman"/>
        </w:rPr>
        <w:t xml:space="preserve">1.1  </w:t>
      </w:r>
      <w:r>
        <w:t>倍时，观察设备的运行情况及停机保护情况，其结果应符合要求。</w:t>
      </w:r>
    </w:p>
    <w:p>
      <w:pPr>
        <w:spacing w:after="0" w:line="364" w:lineRule="auto"/>
        <w:sectPr>
          <w:pgSz w:w="11910" w:h="16840"/>
          <w:pgMar w:top="1460" w:right="1560" w:bottom="1300" w:left="1580" w:header="0" w:footer="1102" w:gutter="0"/>
        </w:sectPr>
      </w:pPr>
    </w:p>
    <w:p>
      <w:pPr>
        <w:pStyle w:val="4"/>
        <w:spacing w:before="40"/>
      </w:pPr>
      <w:r>
        <w:t>远程报警功能检验：</w:t>
      </w:r>
    </w:p>
    <w:p>
      <w:pPr>
        <w:pStyle w:val="4"/>
      </w:pPr>
      <w:r>
        <w:t>人为制造控制柜故障报警，观察监控中心的报警情况，其结果应符合要求。</w:t>
      </w:r>
    </w:p>
    <w:p>
      <w:pPr>
        <w:pStyle w:val="9"/>
        <w:numPr>
          <w:ilvl w:val="2"/>
          <w:numId w:val="28"/>
        </w:numPr>
        <w:tabs>
          <w:tab w:val="left" w:pos="940"/>
        </w:tabs>
        <w:spacing w:before="161" w:after="0" w:line="240" w:lineRule="auto"/>
        <w:ind w:left="940" w:right="0" w:hanging="720"/>
        <w:jc w:val="left"/>
        <w:rPr>
          <w:sz w:val="24"/>
        </w:rPr>
      </w:pPr>
      <w:r>
        <w:rPr>
          <w:sz w:val="24"/>
        </w:rPr>
        <w:t>温升检验</w:t>
      </w:r>
    </w:p>
    <w:p>
      <w:pPr>
        <w:pStyle w:val="4"/>
        <w:spacing w:before="160"/>
      </w:pPr>
      <w:r>
        <w:t>按《电气控制设备》</w:t>
      </w:r>
      <w:r>
        <w:rPr>
          <w:rFonts w:ascii="Times New Roman" w:eastAsia="Times New Roman"/>
        </w:rPr>
        <w:t>GB/T3797</w:t>
      </w:r>
      <w:r>
        <w:rPr>
          <w:rFonts w:ascii="Times New Roman" w:eastAsia="Times New Roman"/>
          <w:spacing w:val="59"/>
        </w:rPr>
        <w:t xml:space="preserve"> </w:t>
      </w:r>
      <w:r>
        <w:t>中的规定实验，应符合规定。</w:t>
      </w:r>
    </w:p>
    <w:p>
      <w:pPr>
        <w:pStyle w:val="9"/>
        <w:numPr>
          <w:ilvl w:val="2"/>
          <w:numId w:val="28"/>
        </w:numPr>
        <w:tabs>
          <w:tab w:val="left" w:pos="940"/>
        </w:tabs>
        <w:spacing w:before="161" w:after="0" w:line="240" w:lineRule="auto"/>
        <w:ind w:left="940" w:right="0" w:hanging="720"/>
        <w:jc w:val="left"/>
        <w:rPr>
          <w:sz w:val="24"/>
        </w:rPr>
      </w:pPr>
      <w:r>
        <w:rPr>
          <w:sz w:val="24"/>
        </w:rPr>
        <w:t>设备电气性能检验</w:t>
      </w:r>
    </w:p>
    <w:p>
      <w:pPr>
        <w:pStyle w:val="9"/>
        <w:numPr>
          <w:ilvl w:val="0"/>
          <w:numId w:val="34"/>
        </w:numPr>
        <w:tabs>
          <w:tab w:val="left" w:pos="821"/>
        </w:tabs>
        <w:spacing w:before="160" w:after="0" w:line="240" w:lineRule="auto"/>
        <w:ind w:left="821" w:right="0" w:hanging="601"/>
        <w:jc w:val="left"/>
        <w:rPr>
          <w:sz w:val="24"/>
        </w:rPr>
      </w:pPr>
      <w:r>
        <w:rPr>
          <w:sz w:val="24"/>
        </w:rPr>
        <w:t>电气间隙和爬电距离</w:t>
      </w:r>
    </w:p>
    <w:p>
      <w:pPr>
        <w:pStyle w:val="4"/>
        <w:spacing w:line="364" w:lineRule="auto"/>
        <w:ind w:right="239"/>
      </w:pPr>
      <w:r>
        <w:rPr>
          <w:spacing w:val="-7"/>
        </w:rPr>
        <w:t>检查设备中不等电位的裸导体之间，以及带电的裸导体与裸露导电部件间的最小</w:t>
      </w:r>
      <w:r>
        <w:t>电气间隙和爬电距离，是否符合规定</w:t>
      </w:r>
    </w:p>
    <w:p>
      <w:pPr>
        <w:pStyle w:val="9"/>
        <w:numPr>
          <w:ilvl w:val="0"/>
          <w:numId w:val="34"/>
        </w:numPr>
        <w:tabs>
          <w:tab w:val="left" w:pos="821"/>
        </w:tabs>
        <w:spacing w:before="1" w:after="0" w:line="240" w:lineRule="auto"/>
        <w:ind w:left="821" w:right="0" w:hanging="601"/>
        <w:jc w:val="left"/>
        <w:rPr>
          <w:sz w:val="24"/>
        </w:rPr>
      </w:pPr>
      <w:r>
        <w:rPr>
          <w:sz w:val="24"/>
        </w:rPr>
        <w:t>绝缘电阻与介电强度</w:t>
      </w:r>
    </w:p>
    <w:p>
      <w:pPr>
        <w:pStyle w:val="9"/>
        <w:numPr>
          <w:ilvl w:val="0"/>
          <w:numId w:val="35"/>
        </w:numPr>
        <w:tabs>
          <w:tab w:val="left" w:pos="407"/>
        </w:tabs>
        <w:spacing w:before="160" w:after="0" w:line="240" w:lineRule="auto"/>
        <w:ind w:left="406" w:right="0" w:hanging="187"/>
        <w:jc w:val="left"/>
        <w:rPr>
          <w:sz w:val="24"/>
        </w:rPr>
      </w:pPr>
      <w:r>
        <w:rPr>
          <w:sz w:val="24"/>
        </w:rPr>
        <w:t xml:space="preserve">绝缘电阻：按 </w:t>
      </w:r>
      <w:r>
        <w:rPr>
          <w:rFonts w:ascii="Times New Roman" w:eastAsia="Times New Roman"/>
          <w:sz w:val="24"/>
        </w:rPr>
        <w:t xml:space="preserve">GB/T3797 </w:t>
      </w:r>
      <w:r>
        <w:rPr>
          <w:sz w:val="24"/>
        </w:rPr>
        <w:t>中的规定检查，是否符合规定</w:t>
      </w:r>
    </w:p>
    <w:p>
      <w:pPr>
        <w:pStyle w:val="9"/>
        <w:numPr>
          <w:ilvl w:val="0"/>
          <w:numId w:val="35"/>
        </w:numPr>
        <w:tabs>
          <w:tab w:val="left" w:pos="421"/>
        </w:tabs>
        <w:spacing w:before="161" w:after="0" w:line="240" w:lineRule="auto"/>
        <w:ind w:left="420" w:right="0" w:hanging="201"/>
        <w:jc w:val="left"/>
        <w:rPr>
          <w:sz w:val="24"/>
        </w:rPr>
      </w:pPr>
      <w:r>
        <w:rPr>
          <w:spacing w:val="-1"/>
          <w:sz w:val="24"/>
        </w:rPr>
        <w:t xml:space="preserve">介电强度：按 </w:t>
      </w:r>
      <w:r>
        <w:rPr>
          <w:rFonts w:ascii="Times New Roman" w:eastAsia="Times New Roman"/>
          <w:sz w:val="24"/>
        </w:rPr>
        <w:t xml:space="preserve">GB/T3797  </w:t>
      </w:r>
      <w:r>
        <w:rPr>
          <w:sz w:val="24"/>
        </w:rPr>
        <w:t>中的规定检查，是否符合规定</w:t>
      </w:r>
    </w:p>
    <w:p>
      <w:pPr>
        <w:pStyle w:val="9"/>
        <w:numPr>
          <w:ilvl w:val="0"/>
          <w:numId w:val="34"/>
        </w:numPr>
        <w:tabs>
          <w:tab w:val="left" w:pos="821"/>
        </w:tabs>
        <w:spacing w:before="160" w:after="0" w:line="240" w:lineRule="auto"/>
        <w:ind w:left="821" w:right="0" w:hanging="601"/>
        <w:jc w:val="left"/>
        <w:rPr>
          <w:sz w:val="24"/>
        </w:rPr>
      </w:pPr>
      <w:r>
        <w:rPr>
          <w:sz w:val="24"/>
        </w:rPr>
        <w:t>安全接地保护</w:t>
      </w:r>
    </w:p>
    <w:p>
      <w:pPr>
        <w:pStyle w:val="4"/>
        <w:spacing w:line="364" w:lineRule="auto"/>
        <w:ind w:right="239"/>
        <w:jc w:val="both"/>
      </w:pPr>
      <w:r>
        <w:rPr>
          <w:spacing w:val="-7"/>
        </w:rPr>
        <w:t>检查金属结构件上是否有接地点，检查接地点连接导线颜色及接地标记，并用通</w:t>
      </w:r>
      <w:r>
        <w:rPr>
          <w:spacing w:val="-5"/>
        </w:rPr>
        <w:t>量具接地导线的截面积及主接地点与相关金属部件之间的电阻值，其结果应符合</w:t>
      </w:r>
      <w:r>
        <w:t>要求</w:t>
      </w:r>
    </w:p>
    <w:p>
      <w:pPr>
        <w:pStyle w:val="9"/>
        <w:numPr>
          <w:ilvl w:val="0"/>
          <w:numId w:val="34"/>
        </w:numPr>
        <w:tabs>
          <w:tab w:val="left" w:pos="821"/>
        </w:tabs>
        <w:spacing w:before="2" w:after="0" w:line="240" w:lineRule="auto"/>
        <w:ind w:left="821" w:right="0" w:hanging="601"/>
        <w:jc w:val="left"/>
        <w:rPr>
          <w:rFonts w:ascii="Times New Roman" w:eastAsia="Times New Roman"/>
          <w:sz w:val="24"/>
        </w:rPr>
      </w:pPr>
      <w:r>
        <w:rPr>
          <w:sz w:val="24"/>
        </w:rPr>
        <w:t>电磁兼容性（</w:t>
      </w:r>
      <w:r>
        <w:rPr>
          <w:rFonts w:ascii="Times New Roman" w:eastAsia="Times New Roman"/>
          <w:sz w:val="24"/>
        </w:rPr>
        <w:t>EMC)</w:t>
      </w:r>
    </w:p>
    <w:p>
      <w:pPr>
        <w:pStyle w:val="4"/>
        <w:spacing w:before="160"/>
      </w:pPr>
      <w:r>
        <w:t xml:space="preserve">按《电气控制设备》 </w:t>
      </w:r>
      <w:r>
        <w:rPr>
          <w:rFonts w:ascii="Times New Roman" w:eastAsia="Times New Roman"/>
        </w:rPr>
        <w:t xml:space="preserve">GB/T3797 </w:t>
      </w:r>
      <w:r>
        <w:t>中的规定检查，是否符合规定</w:t>
      </w:r>
    </w:p>
    <w:p>
      <w:pPr>
        <w:pStyle w:val="9"/>
        <w:numPr>
          <w:ilvl w:val="2"/>
          <w:numId w:val="28"/>
        </w:numPr>
        <w:tabs>
          <w:tab w:val="left" w:pos="940"/>
        </w:tabs>
        <w:spacing w:before="160" w:after="0" w:line="240" w:lineRule="auto"/>
        <w:ind w:left="940" w:right="0" w:hanging="720"/>
        <w:jc w:val="left"/>
        <w:rPr>
          <w:sz w:val="24"/>
        </w:rPr>
      </w:pPr>
      <w:r>
        <w:rPr>
          <w:sz w:val="24"/>
        </w:rPr>
        <w:t>防雷检验</w:t>
      </w:r>
    </w:p>
    <w:p>
      <w:pPr>
        <w:pStyle w:val="4"/>
      </w:pPr>
      <w:r>
        <w:t>对照设计文件检验是否设有可靠防雷措施，其结果应符合要求。</w:t>
      </w:r>
    </w:p>
    <w:p>
      <w:pPr>
        <w:pStyle w:val="4"/>
        <w:spacing w:before="9"/>
        <w:ind w:left="0"/>
      </w:pPr>
    </w:p>
    <w:p>
      <w:pPr>
        <w:pStyle w:val="3"/>
        <w:numPr>
          <w:ilvl w:val="1"/>
          <w:numId w:val="28"/>
        </w:numPr>
        <w:tabs>
          <w:tab w:val="left" w:pos="640"/>
        </w:tabs>
        <w:spacing w:before="0" w:after="0" w:line="240" w:lineRule="auto"/>
        <w:ind w:left="640" w:right="0" w:hanging="420"/>
        <w:jc w:val="left"/>
      </w:pPr>
      <w:bookmarkStart w:id="87" w:name="8.3 验收"/>
      <w:bookmarkEnd w:id="87"/>
      <w:bookmarkStart w:id="88" w:name="_bookmark29"/>
      <w:bookmarkEnd w:id="88"/>
      <w:bookmarkStart w:id="89" w:name="_bookmark29"/>
      <w:bookmarkEnd w:id="89"/>
      <w:r>
        <w:t>验收</w:t>
      </w:r>
    </w:p>
    <w:p>
      <w:pPr>
        <w:pStyle w:val="4"/>
        <w:spacing w:before="9"/>
        <w:ind w:left="0"/>
        <w:rPr>
          <w:b/>
        </w:rPr>
      </w:pPr>
    </w:p>
    <w:p>
      <w:pPr>
        <w:pStyle w:val="9"/>
        <w:numPr>
          <w:ilvl w:val="2"/>
          <w:numId w:val="28"/>
        </w:numPr>
        <w:tabs>
          <w:tab w:val="left" w:pos="820"/>
        </w:tabs>
        <w:spacing w:before="0" w:after="0" w:line="364" w:lineRule="auto"/>
        <w:ind w:left="220" w:right="264" w:firstLine="0"/>
        <w:jc w:val="left"/>
        <w:rPr>
          <w:sz w:val="24"/>
        </w:rPr>
      </w:pPr>
      <w:r>
        <w:rPr>
          <w:spacing w:val="-1"/>
          <w:sz w:val="24"/>
        </w:rPr>
        <w:t>验收前应提供与设备和施工有关的资料，并提供二次加压备案意见。有关</w:t>
      </w:r>
      <w:r>
        <w:rPr>
          <w:sz w:val="24"/>
        </w:rPr>
        <w:t>资料如下：</w:t>
      </w:r>
    </w:p>
    <w:p>
      <w:pPr>
        <w:pStyle w:val="9"/>
        <w:numPr>
          <w:ilvl w:val="0"/>
          <w:numId w:val="36"/>
        </w:numPr>
        <w:tabs>
          <w:tab w:val="left" w:pos="821"/>
        </w:tabs>
        <w:spacing w:before="1" w:after="0" w:line="240" w:lineRule="auto"/>
        <w:ind w:left="821" w:right="0" w:hanging="601"/>
        <w:jc w:val="left"/>
        <w:rPr>
          <w:sz w:val="24"/>
        </w:rPr>
      </w:pPr>
      <w:r>
        <w:rPr>
          <w:sz w:val="24"/>
        </w:rPr>
        <w:t>施工安装单位的资质文件；</w:t>
      </w:r>
    </w:p>
    <w:p>
      <w:pPr>
        <w:pStyle w:val="9"/>
        <w:numPr>
          <w:ilvl w:val="0"/>
          <w:numId w:val="36"/>
        </w:numPr>
        <w:tabs>
          <w:tab w:val="left" w:pos="821"/>
        </w:tabs>
        <w:spacing w:before="161" w:after="0" w:line="240" w:lineRule="auto"/>
        <w:ind w:left="821" w:right="0" w:hanging="601"/>
        <w:jc w:val="left"/>
        <w:rPr>
          <w:sz w:val="24"/>
        </w:rPr>
      </w:pPr>
      <w:r>
        <w:rPr>
          <w:sz w:val="24"/>
        </w:rPr>
        <w:t>施工图、设计变更文件、竣工图；</w:t>
      </w:r>
    </w:p>
    <w:p>
      <w:pPr>
        <w:pStyle w:val="9"/>
        <w:numPr>
          <w:ilvl w:val="0"/>
          <w:numId w:val="36"/>
        </w:numPr>
        <w:tabs>
          <w:tab w:val="left" w:pos="821"/>
        </w:tabs>
        <w:spacing w:before="160" w:after="0" w:line="240" w:lineRule="auto"/>
        <w:ind w:left="821" w:right="0" w:hanging="601"/>
        <w:jc w:val="left"/>
        <w:rPr>
          <w:sz w:val="24"/>
        </w:rPr>
      </w:pPr>
      <w:r>
        <w:rPr>
          <w:sz w:val="24"/>
        </w:rPr>
        <w:t>隐蔽工程验收资料；</w:t>
      </w:r>
    </w:p>
    <w:p>
      <w:pPr>
        <w:pStyle w:val="9"/>
        <w:numPr>
          <w:ilvl w:val="0"/>
          <w:numId w:val="36"/>
        </w:numPr>
        <w:tabs>
          <w:tab w:val="left" w:pos="821"/>
        </w:tabs>
        <w:spacing w:before="161" w:after="0" w:line="364" w:lineRule="auto"/>
        <w:ind w:left="220" w:right="264" w:firstLine="0"/>
        <w:jc w:val="left"/>
        <w:rPr>
          <w:sz w:val="24"/>
        </w:rPr>
      </w:pPr>
      <w:r>
        <w:rPr>
          <w:spacing w:val="-1"/>
          <w:sz w:val="24"/>
        </w:rPr>
        <w:t>工程所包括设备、材料的合格证、质保卡、说明书、电气接线图、操作规</w:t>
      </w:r>
      <w:r>
        <w:rPr>
          <w:sz w:val="24"/>
        </w:rPr>
        <w:t>程等相关资料；</w:t>
      </w:r>
    </w:p>
    <w:p>
      <w:pPr>
        <w:pStyle w:val="9"/>
        <w:numPr>
          <w:ilvl w:val="0"/>
          <w:numId w:val="36"/>
        </w:numPr>
        <w:tabs>
          <w:tab w:val="left" w:pos="821"/>
        </w:tabs>
        <w:spacing w:before="1" w:after="0" w:line="240" w:lineRule="auto"/>
        <w:ind w:left="821" w:right="0" w:hanging="601"/>
        <w:jc w:val="left"/>
        <w:rPr>
          <w:sz w:val="24"/>
        </w:rPr>
      </w:pPr>
      <w:r>
        <w:rPr>
          <w:sz w:val="24"/>
        </w:rPr>
        <w:t>涉水产品的卫生许可证明；</w:t>
      </w:r>
    </w:p>
    <w:p>
      <w:pPr>
        <w:pStyle w:val="9"/>
        <w:numPr>
          <w:ilvl w:val="0"/>
          <w:numId w:val="36"/>
        </w:numPr>
        <w:tabs>
          <w:tab w:val="left" w:pos="821"/>
        </w:tabs>
        <w:spacing w:before="160" w:after="0" w:line="240" w:lineRule="auto"/>
        <w:ind w:left="821" w:right="0" w:hanging="601"/>
        <w:jc w:val="left"/>
        <w:rPr>
          <w:sz w:val="24"/>
        </w:rPr>
      </w:pPr>
      <w:r>
        <w:rPr>
          <w:sz w:val="24"/>
        </w:rPr>
        <w:t>系统试压、冲洗、消毒、调试检查记录；</w:t>
      </w:r>
    </w:p>
    <w:p>
      <w:pPr>
        <w:spacing w:after="0" w:line="240" w:lineRule="auto"/>
        <w:jc w:val="left"/>
        <w:rPr>
          <w:sz w:val="24"/>
        </w:rPr>
        <w:sectPr>
          <w:pgSz w:w="11910" w:h="16840"/>
          <w:pgMar w:top="1460" w:right="1560" w:bottom="1300" w:left="1580" w:header="0" w:footer="1102" w:gutter="0"/>
        </w:sectPr>
      </w:pPr>
    </w:p>
    <w:p>
      <w:pPr>
        <w:pStyle w:val="9"/>
        <w:numPr>
          <w:ilvl w:val="0"/>
          <w:numId w:val="36"/>
        </w:numPr>
        <w:tabs>
          <w:tab w:val="left" w:pos="821"/>
        </w:tabs>
        <w:spacing w:before="60" w:after="0" w:line="240" w:lineRule="auto"/>
        <w:ind w:left="821" w:right="0" w:hanging="601"/>
        <w:jc w:val="left"/>
        <w:rPr>
          <w:sz w:val="24"/>
        </w:rPr>
      </w:pPr>
      <w:r>
        <w:rPr>
          <w:sz w:val="24"/>
        </w:rPr>
        <w:t>具有国家法定资质的水质检测部门出具的水质检测报告；</w:t>
      </w:r>
    </w:p>
    <w:p>
      <w:pPr>
        <w:pStyle w:val="9"/>
        <w:numPr>
          <w:ilvl w:val="0"/>
          <w:numId w:val="36"/>
        </w:numPr>
        <w:tabs>
          <w:tab w:val="left" w:pos="821"/>
        </w:tabs>
        <w:spacing w:before="161" w:after="0" w:line="240" w:lineRule="auto"/>
        <w:ind w:left="821" w:right="0" w:hanging="601"/>
        <w:jc w:val="left"/>
        <w:rPr>
          <w:sz w:val="24"/>
        </w:rPr>
      </w:pPr>
      <w:r>
        <w:rPr>
          <w:sz w:val="24"/>
        </w:rPr>
        <w:t>环境噪声监测报告；</w:t>
      </w:r>
    </w:p>
    <w:p>
      <w:pPr>
        <w:pStyle w:val="9"/>
        <w:numPr>
          <w:ilvl w:val="0"/>
          <w:numId w:val="36"/>
        </w:numPr>
        <w:tabs>
          <w:tab w:val="left" w:pos="821"/>
        </w:tabs>
        <w:spacing w:before="161" w:after="0" w:line="240" w:lineRule="auto"/>
        <w:ind w:left="821" w:right="0" w:hanging="601"/>
        <w:jc w:val="left"/>
        <w:rPr>
          <w:sz w:val="24"/>
        </w:rPr>
      </w:pPr>
      <w:r>
        <w:rPr>
          <w:sz w:val="24"/>
        </w:rPr>
        <w:t>工程质量评定表；</w:t>
      </w:r>
    </w:p>
    <w:p>
      <w:pPr>
        <w:pStyle w:val="9"/>
        <w:numPr>
          <w:ilvl w:val="0"/>
          <w:numId w:val="36"/>
        </w:numPr>
        <w:tabs>
          <w:tab w:val="left" w:pos="941"/>
        </w:tabs>
        <w:spacing w:before="160" w:after="0" w:line="240" w:lineRule="auto"/>
        <w:ind w:left="941" w:right="0" w:hanging="721"/>
        <w:jc w:val="left"/>
        <w:rPr>
          <w:sz w:val="24"/>
        </w:rPr>
      </w:pPr>
      <w:r>
        <w:rPr>
          <w:spacing w:val="-11"/>
          <w:sz w:val="24"/>
        </w:rPr>
        <w:t xml:space="preserve">电控系统的 </w:t>
      </w:r>
      <w:r>
        <w:rPr>
          <w:rFonts w:ascii="Times New Roman" w:eastAsia="Times New Roman"/>
          <w:sz w:val="24"/>
        </w:rPr>
        <w:t xml:space="preserve">CCC </w:t>
      </w:r>
      <w:r>
        <w:rPr>
          <w:sz w:val="24"/>
        </w:rPr>
        <w:t>认证证书；</w:t>
      </w:r>
    </w:p>
    <w:p>
      <w:pPr>
        <w:pStyle w:val="9"/>
        <w:numPr>
          <w:ilvl w:val="0"/>
          <w:numId w:val="36"/>
        </w:numPr>
        <w:tabs>
          <w:tab w:val="left" w:pos="1051"/>
        </w:tabs>
        <w:spacing w:before="161" w:after="0" w:line="240" w:lineRule="auto"/>
        <w:ind w:left="1050" w:right="0" w:hanging="831"/>
        <w:jc w:val="left"/>
        <w:rPr>
          <w:sz w:val="24"/>
        </w:rPr>
      </w:pPr>
      <w:r>
        <w:rPr>
          <w:sz w:val="24"/>
        </w:rPr>
        <w:t>供水企业同意项目建设的书面证明。</w:t>
      </w:r>
    </w:p>
    <w:p>
      <w:pPr>
        <w:pStyle w:val="9"/>
        <w:numPr>
          <w:ilvl w:val="2"/>
          <w:numId w:val="28"/>
        </w:numPr>
        <w:tabs>
          <w:tab w:val="left" w:pos="820"/>
        </w:tabs>
        <w:spacing w:before="160" w:after="0" w:line="240" w:lineRule="auto"/>
        <w:ind w:left="820" w:right="0" w:hanging="601"/>
        <w:jc w:val="left"/>
        <w:rPr>
          <w:sz w:val="24"/>
        </w:rPr>
      </w:pPr>
      <w:r>
        <w:rPr>
          <w:sz w:val="24"/>
        </w:rPr>
        <w:t>其它资料：</w:t>
      </w:r>
    </w:p>
    <w:p>
      <w:pPr>
        <w:pStyle w:val="9"/>
        <w:numPr>
          <w:ilvl w:val="0"/>
          <w:numId w:val="37"/>
        </w:numPr>
        <w:tabs>
          <w:tab w:val="left" w:pos="821"/>
        </w:tabs>
        <w:spacing w:before="161" w:after="0" w:line="364" w:lineRule="auto"/>
        <w:ind w:left="219" w:right="264" w:firstLine="0"/>
        <w:jc w:val="left"/>
        <w:rPr>
          <w:sz w:val="24"/>
        </w:rPr>
      </w:pPr>
      <w:r>
        <w:rPr>
          <w:spacing w:val="-1"/>
          <w:sz w:val="24"/>
        </w:rPr>
        <w:t>加压设备、蓄水箱、管道、阀门和水表是否涉水产品卫生许可、生产许可</w:t>
      </w:r>
      <w:r>
        <w:rPr>
          <w:sz w:val="24"/>
        </w:rPr>
        <w:t>证和产品合格证等质量证明文件和检验报告；</w:t>
      </w:r>
    </w:p>
    <w:p>
      <w:pPr>
        <w:pStyle w:val="9"/>
        <w:numPr>
          <w:ilvl w:val="0"/>
          <w:numId w:val="37"/>
        </w:numPr>
        <w:tabs>
          <w:tab w:val="left" w:pos="821"/>
        </w:tabs>
        <w:spacing w:before="1" w:after="0" w:line="240" w:lineRule="auto"/>
        <w:ind w:left="821" w:right="0" w:hanging="602"/>
        <w:jc w:val="left"/>
        <w:rPr>
          <w:sz w:val="24"/>
        </w:rPr>
      </w:pPr>
      <w:r>
        <w:rPr>
          <w:sz w:val="24"/>
        </w:rPr>
        <w:t>靠近住宅的地面式泵房应出具环境噪音检测报告；</w:t>
      </w:r>
    </w:p>
    <w:p>
      <w:pPr>
        <w:pStyle w:val="9"/>
        <w:numPr>
          <w:ilvl w:val="0"/>
          <w:numId w:val="37"/>
        </w:numPr>
        <w:tabs>
          <w:tab w:val="left" w:pos="821"/>
        </w:tabs>
        <w:spacing w:before="160" w:after="0" w:line="240" w:lineRule="auto"/>
        <w:ind w:left="821" w:right="0" w:hanging="602"/>
        <w:jc w:val="left"/>
        <w:rPr>
          <w:sz w:val="24"/>
        </w:rPr>
      </w:pPr>
      <w:r>
        <w:rPr>
          <w:sz w:val="24"/>
        </w:rPr>
        <w:t>泵房清设备和备品备件清单。</w:t>
      </w:r>
    </w:p>
    <w:p>
      <w:pPr>
        <w:pStyle w:val="9"/>
        <w:numPr>
          <w:ilvl w:val="0"/>
          <w:numId w:val="37"/>
        </w:numPr>
        <w:tabs>
          <w:tab w:val="left" w:pos="821"/>
        </w:tabs>
        <w:spacing w:before="161" w:after="0" w:line="240" w:lineRule="auto"/>
        <w:ind w:left="821" w:right="0" w:hanging="602"/>
        <w:jc w:val="left"/>
        <w:rPr>
          <w:sz w:val="24"/>
        </w:rPr>
      </w:pPr>
      <w:r>
        <w:rPr>
          <w:sz w:val="24"/>
        </w:rPr>
        <w:t>隐蔽工程的分项检测、验收报告。</w:t>
      </w:r>
    </w:p>
    <w:p>
      <w:pPr>
        <w:pStyle w:val="9"/>
        <w:numPr>
          <w:ilvl w:val="2"/>
          <w:numId w:val="28"/>
        </w:numPr>
        <w:tabs>
          <w:tab w:val="left" w:pos="820"/>
        </w:tabs>
        <w:spacing w:before="160" w:after="0" w:line="240" w:lineRule="auto"/>
        <w:ind w:left="820" w:right="0" w:hanging="601"/>
        <w:jc w:val="left"/>
        <w:rPr>
          <w:sz w:val="24"/>
        </w:rPr>
      </w:pPr>
      <w:r>
        <w:rPr>
          <w:sz w:val="24"/>
        </w:rPr>
        <w:t>竣工验收时应检查下列项目：</w:t>
      </w:r>
    </w:p>
    <w:p>
      <w:pPr>
        <w:pStyle w:val="9"/>
        <w:numPr>
          <w:ilvl w:val="3"/>
          <w:numId w:val="28"/>
        </w:numPr>
        <w:tabs>
          <w:tab w:val="left" w:pos="940"/>
        </w:tabs>
        <w:spacing w:before="161" w:after="0" w:line="240" w:lineRule="auto"/>
        <w:ind w:left="940" w:right="0" w:hanging="241"/>
        <w:jc w:val="left"/>
        <w:rPr>
          <w:sz w:val="24"/>
        </w:rPr>
      </w:pPr>
      <w:r>
        <w:rPr>
          <w:sz w:val="24"/>
        </w:rPr>
        <w:t>电源的可靠性；</w:t>
      </w:r>
    </w:p>
    <w:p>
      <w:pPr>
        <w:pStyle w:val="9"/>
        <w:numPr>
          <w:ilvl w:val="3"/>
          <w:numId w:val="28"/>
        </w:numPr>
        <w:tabs>
          <w:tab w:val="left" w:pos="940"/>
        </w:tabs>
        <w:spacing w:before="160" w:after="0" w:line="240" w:lineRule="auto"/>
        <w:ind w:left="940" w:right="0" w:hanging="241"/>
        <w:jc w:val="left"/>
        <w:rPr>
          <w:sz w:val="24"/>
        </w:rPr>
      </w:pPr>
      <w:r>
        <w:rPr>
          <w:sz w:val="24"/>
        </w:rPr>
        <w:t>水泵机组运行状况和扬程、流量等参数；</w:t>
      </w:r>
    </w:p>
    <w:p>
      <w:pPr>
        <w:pStyle w:val="9"/>
        <w:numPr>
          <w:ilvl w:val="3"/>
          <w:numId w:val="28"/>
        </w:numPr>
        <w:tabs>
          <w:tab w:val="left" w:pos="940"/>
        </w:tabs>
        <w:spacing w:before="161" w:after="0" w:line="240" w:lineRule="auto"/>
        <w:ind w:left="940" w:right="0" w:hanging="241"/>
        <w:jc w:val="left"/>
        <w:rPr>
          <w:sz w:val="24"/>
        </w:rPr>
      </w:pPr>
      <w:r>
        <w:rPr>
          <w:sz w:val="24"/>
        </w:rPr>
        <w:t>供水管网水压达到设定值时，系统的可靠性；</w:t>
      </w:r>
    </w:p>
    <w:p>
      <w:pPr>
        <w:pStyle w:val="9"/>
        <w:numPr>
          <w:ilvl w:val="3"/>
          <w:numId w:val="28"/>
        </w:numPr>
        <w:tabs>
          <w:tab w:val="left" w:pos="940"/>
        </w:tabs>
        <w:spacing w:before="160" w:after="0" w:line="240" w:lineRule="auto"/>
        <w:ind w:left="940" w:right="0" w:hanging="241"/>
        <w:jc w:val="left"/>
        <w:rPr>
          <w:sz w:val="24"/>
        </w:rPr>
      </w:pPr>
      <w:r>
        <w:rPr>
          <w:sz w:val="24"/>
        </w:rPr>
        <w:t>管道、管件、设备的材质与设计要求的一致性；</w:t>
      </w:r>
    </w:p>
    <w:p>
      <w:pPr>
        <w:pStyle w:val="9"/>
        <w:numPr>
          <w:ilvl w:val="3"/>
          <w:numId w:val="28"/>
        </w:numPr>
        <w:tabs>
          <w:tab w:val="left" w:pos="940"/>
        </w:tabs>
        <w:spacing w:before="161" w:after="0" w:line="240" w:lineRule="auto"/>
        <w:ind w:left="940" w:right="0" w:hanging="241"/>
        <w:jc w:val="left"/>
        <w:rPr>
          <w:sz w:val="24"/>
        </w:rPr>
      </w:pPr>
      <w:r>
        <w:rPr>
          <w:sz w:val="24"/>
        </w:rPr>
        <w:t>设备显示仪表的准确度；</w:t>
      </w:r>
    </w:p>
    <w:p>
      <w:pPr>
        <w:pStyle w:val="9"/>
        <w:numPr>
          <w:ilvl w:val="3"/>
          <w:numId w:val="28"/>
        </w:numPr>
        <w:tabs>
          <w:tab w:val="left" w:pos="940"/>
        </w:tabs>
        <w:spacing w:before="160" w:after="0" w:line="240" w:lineRule="auto"/>
        <w:ind w:left="940" w:right="0" w:hanging="241"/>
        <w:jc w:val="left"/>
        <w:rPr>
          <w:sz w:val="24"/>
        </w:rPr>
      </w:pPr>
      <w:r>
        <w:rPr>
          <w:sz w:val="24"/>
        </w:rPr>
        <w:t>设备控制与数据传输的功能；</w:t>
      </w:r>
    </w:p>
    <w:p>
      <w:pPr>
        <w:pStyle w:val="9"/>
        <w:numPr>
          <w:ilvl w:val="3"/>
          <w:numId w:val="28"/>
        </w:numPr>
        <w:tabs>
          <w:tab w:val="left" w:pos="940"/>
        </w:tabs>
        <w:spacing w:before="161" w:after="0" w:line="240" w:lineRule="auto"/>
        <w:ind w:left="940" w:right="0" w:hanging="241"/>
        <w:jc w:val="left"/>
        <w:rPr>
          <w:sz w:val="24"/>
        </w:rPr>
      </w:pPr>
      <w:r>
        <w:rPr>
          <w:sz w:val="24"/>
        </w:rPr>
        <w:t>设备接地、防雷等保护功能；</w:t>
      </w:r>
    </w:p>
    <w:p>
      <w:pPr>
        <w:pStyle w:val="9"/>
        <w:numPr>
          <w:ilvl w:val="3"/>
          <w:numId w:val="28"/>
        </w:numPr>
        <w:tabs>
          <w:tab w:val="left" w:pos="940"/>
        </w:tabs>
        <w:spacing w:before="160" w:after="0" w:line="240" w:lineRule="auto"/>
        <w:ind w:left="940" w:right="0" w:hanging="241"/>
        <w:jc w:val="left"/>
        <w:rPr>
          <w:sz w:val="24"/>
        </w:rPr>
      </w:pPr>
      <w:r>
        <w:rPr>
          <w:sz w:val="24"/>
        </w:rPr>
        <w:t>水池</w:t>
      </w:r>
      <w:r>
        <w:rPr>
          <w:rFonts w:ascii="Times New Roman" w:eastAsia="Times New Roman"/>
          <w:sz w:val="24"/>
        </w:rPr>
        <w:t>(</w:t>
      </w:r>
      <w:r>
        <w:rPr>
          <w:sz w:val="24"/>
        </w:rPr>
        <w:t>箱</w:t>
      </w:r>
      <w:r>
        <w:rPr>
          <w:rFonts w:ascii="Times New Roman" w:eastAsia="Times New Roman"/>
          <w:sz w:val="24"/>
        </w:rPr>
        <w:t>)</w:t>
      </w:r>
      <w:r>
        <w:rPr>
          <w:sz w:val="24"/>
        </w:rPr>
        <w:t>的材质与设置；</w:t>
      </w:r>
    </w:p>
    <w:p>
      <w:pPr>
        <w:pStyle w:val="9"/>
        <w:numPr>
          <w:ilvl w:val="3"/>
          <w:numId w:val="28"/>
        </w:numPr>
        <w:tabs>
          <w:tab w:val="left" w:pos="940"/>
        </w:tabs>
        <w:spacing w:before="161" w:after="0" w:line="240" w:lineRule="auto"/>
        <w:ind w:left="940" w:right="0" w:hanging="241"/>
        <w:jc w:val="left"/>
        <w:rPr>
          <w:sz w:val="24"/>
        </w:rPr>
      </w:pPr>
      <w:r>
        <w:rPr>
          <w:sz w:val="24"/>
        </w:rPr>
        <w:t>供水设备的排水、通风、保温等环境状况。</w:t>
      </w:r>
    </w:p>
    <w:p>
      <w:pPr>
        <w:pStyle w:val="9"/>
        <w:numPr>
          <w:ilvl w:val="3"/>
          <w:numId w:val="28"/>
        </w:numPr>
        <w:tabs>
          <w:tab w:val="left" w:pos="1000"/>
        </w:tabs>
        <w:spacing w:before="160" w:after="0" w:line="364" w:lineRule="auto"/>
        <w:ind w:left="220" w:right="331" w:firstLine="480"/>
        <w:jc w:val="left"/>
        <w:rPr>
          <w:sz w:val="24"/>
        </w:rPr>
      </w:pPr>
      <w:r>
        <w:rPr>
          <w:spacing w:val="-3"/>
          <w:sz w:val="24"/>
        </w:rPr>
        <w:t xml:space="preserve">设备及管道按要求挂牌或涂标识，详细规定见附录 </w:t>
      </w:r>
      <w:r>
        <w:rPr>
          <w:rFonts w:ascii="Times New Roman" w:eastAsia="Times New Roman"/>
          <w:sz w:val="24"/>
        </w:rPr>
        <w:t>A</w:t>
      </w:r>
      <w:r>
        <w:rPr>
          <w:spacing w:val="-3"/>
          <w:sz w:val="24"/>
        </w:rPr>
        <w:t>：《二次供水标准</w:t>
      </w:r>
      <w:r>
        <w:rPr>
          <w:sz w:val="24"/>
        </w:rPr>
        <w:t>化泵房标识和颜色规定》。</w:t>
      </w:r>
    </w:p>
    <w:p>
      <w:pPr>
        <w:pStyle w:val="9"/>
        <w:numPr>
          <w:ilvl w:val="2"/>
          <w:numId w:val="28"/>
        </w:numPr>
        <w:tabs>
          <w:tab w:val="left" w:pos="820"/>
        </w:tabs>
        <w:spacing w:before="1" w:after="0" w:line="240" w:lineRule="auto"/>
        <w:ind w:left="820" w:right="0" w:hanging="600"/>
        <w:jc w:val="left"/>
        <w:rPr>
          <w:sz w:val="24"/>
        </w:rPr>
      </w:pPr>
      <w:r>
        <w:rPr>
          <w:sz w:val="24"/>
        </w:rPr>
        <w:t>竣工验收时应重点检查下列项目；</w:t>
      </w:r>
    </w:p>
    <w:p>
      <w:pPr>
        <w:pStyle w:val="9"/>
        <w:numPr>
          <w:ilvl w:val="0"/>
          <w:numId w:val="38"/>
        </w:numPr>
        <w:tabs>
          <w:tab w:val="left" w:pos="940"/>
        </w:tabs>
        <w:spacing w:before="161" w:after="0" w:line="240" w:lineRule="auto"/>
        <w:ind w:left="940" w:right="0" w:hanging="240"/>
        <w:jc w:val="left"/>
        <w:rPr>
          <w:sz w:val="24"/>
        </w:rPr>
      </w:pPr>
      <w:r>
        <w:rPr>
          <w:sz w:val="24"/>
        </w:rPr>
        <w:t>防回流污染设施的安全性；</w:t>
      </w:r>
    </w:p>
    <w:p>
      <w:pPr>
        <w:pStyle w:val="9"/>
        <w:numPr>
          <w:ilvl w:val="0"/>
          <w:numId w:val="38"/>
        </w:numPr>
        <w:tabs>
          <w:tab w:val="left" w:pos="940"/>
        </w:tabs>
        <w:spacing w:before="160" w:after="0" w:line="240" w:lineRule="auto"/>
        <w:ind w:left="940" w:right="0" w:hanging="240"/>
        <w:jc w:val="left"/>
        <w:rPr>
          <w:sz w:val="24"/>
        </w:rPr>
      </w:pPr>
      <w:r>
        <w:rPr>
          <w:sz w:val="24"/>
        </w:rPr>
        <w:t>供水设备的减振措施及环境噪声的控制；</w:t>
      </w:r>
    </w:p>
    <w:p>
      <w:pPr>
        <w:pStyle w:val="9"/>
        <w:numPr>
          <w:ilvl w:val="0"/>
          <w:numId w:val="38"/>
        </w:numPr>
        <w:tabs>
          <w:tab w:val="left" w:pos="940"/>
        </w:tabs>
        <w:spacing w:before="161" w:after="0" w:line="240" w:lineRule="auto"/>
        <w:ind w:left="940" w:right="0" w:hanging="240"/>
        <w:jc w:val="left"/>
        <w:rPr>
          <w:sz w:val="24"/>
        </w:rPr>
      </w:pPr>
      <w:r>
        <w:rPr>
          <w:sz w:val="24"/>
        </w:rPr>
        <w:t>消毒设备的安全运行；</w:t>
      </w:r>
    </w:p>
    <w:p>
      <w:pPr>
        <w:pStyle w:val="9"/>
        <w:numPr>
          <w:ilvl w:val="0"/>
          <w:numId w:val="38"/>
        </w:numPr>
        <w:tabs>
          <w:tab w:val="left" w:pos="940"/>
        </w:tabs>
        <w:spacing w:before="160" w:after="0" w:line="364" w:lineRule="auto"/>
        <w:ind w:left="220" w:right="463" w:firstLine="480"/>
        <w:jc w:val="left"/>
        <w:rPr>
          <w:sz w:val="24"/>
        </w:rPr>
      </w:pPr>
      <w:r>
        <w:rPr>
          <w:sz w:val="24"/>
        </w:rPr>
        <w:t>管网叠压</w:t>
      </w:r>
      <w:r>
        <w:rPr>
          <w:rFonts w:ascii="Times New Roman" w:eastAsia="Times New Roman"/>
          <w:sz w:val="24"/>
        </w:rPr>
        <w:t>(</w:t>
      </w:r>
      <w:r>
        <w:rPr>
          <w:sz w:val="24"/>
        </w:rPr>
        <w:t>无负压</w:t>
      </w:r>
      <w:r>
        <w:rPr>
          <w:rFonts w:ascii="Times New Roman" w:eastAsia="Times New Roman"/>
          <w:sz w:val="24"/>
        </w:rPr>
        <w:t>)</w:t>
      </w:r>
      <w:r>
        <w:rPr>
          <w:spacing w:val="-1"/>
          <w:sz w:val="24"/>
        </w:rPr>
        <w:t>供水设备防止供水管网压力波动的技术措施和可靠的</w:t>
      </w:r>
      <w:r>
        <w:rPr>
          <w:sz w:val="24"/>
        </w:rPr>
        <w:t>防负</w:t>
      </w:r>
      <w:r>
        <w:rPr>
          <w:rFonts w:ascii="Times New Roman" w:eastAsia="Times New Roman"/>
          <w:sz w:val="24"/>
        </w:rPr>
        <w:t>(</w:t>
      </w:r>
      <w:r>
        <w:rPr>
          <w:sz w:val="24"/>
        </w:rPr>
        <w:t>降</w:t>
      </w:r>
      <w:r>
        <w:rPr>
          <w:rFonts w:ascii="Times New Roman" w:eastAsia="Times New Roman"/>
          <w:sz w:val="24"/>
        </w:rPr>
        <w:t>)</w:t>
      </w:r>
      <w:r>
        <w:rPr>
          <w:sz w:val="24"/>
        </w:rPr>
        <w:t>压控制系统。</w:t>
      </w:r>
    </w:p>
    <w:p>
      <w:pPr>
        <w:spacing w:after="0" w:line="364" w:lineRule="auto"/>
        <w:jc w:val="left"/>
        <w:rPr>
          <w:sz w:val="24"/>
        </w:rPr>
        <w:sectPr>
          <w:pgSz w:w="11910" w:h="16840"/>
          <w:pgMar w:top="1440" w:right="1560" w:bottom="1300" w:left="1580" w:header="0" w:footer="1102" w:gutter="0"/>
        </w:sectPr>
      </w:pPr>
    </w:p>
    <w:p>
      <w:pPr>
        <w:pStyle w:val="9"/>
        <w:numPr>
          <w:ilvl w:val="2"/>
          <w:numId w:val="28"/>
        </w:numPr>
        <w:tabs>
          <w:tab w:val="left" w:pos="820"/>
        </w:tabs>
        <w:spacing w:before="60" w:after="0" w:line="240" w:lineRule="auto"/>
        <w:ind w:left="820" w:right="0" w:hanging="600"/>
        <w:jc w:val="left"/>
        <w:rPr>
          <w:sz w:val="24"/>
        </w:rPr>
      </w:pPr>
      <w:r>
        <w:rPr>
          <w:sz w:val="24"/>
        </w:rPr>
        <w:t>二次供水设施的竣工验收应满足以下标准要求：</w:t>
      </w:r>
    </w:p>
    <w:p>
      <w:pPr>
        <w:pStyle w:val="9"/>
        <w:numPr>
          <w:ilvl w:val="0"/>
          <w:numId w:val="39"/>
        </w:numPr>
        <w:tabs>
          <w:tab w:val="left" w:pos="821"/>
        </w:tabs>
        <w:spacing w:before="161" w:after="0" w:line="364" w:lineRule="auto"/>
        <w:ind w:left="220" w:right="293" w:firstLine="0"/>
        <w:jc w:val="left"/>
        <w:rPr>
          <w:sz w:val="24"/>
        </w:rPr>
      </w:pPr>
      <w:r>
        <w:rPr>
          <w:sz w:val="24"/>
        </w:rPr>
        <w:t>工程质量验收：《建筑给水排水及采暖工程施工质量验收规范》</w:t>
      </w:r>
      <w:r>
        <w:rPr>
          <w:rFonts w:ascii="Times New Roman" w:eastAsia="Times New Roman"/>
          <w:spacing w:val="-4"/>
          <w:sz w:val="24"/>
        </w:rPr>
        <w:t xml:space="preserve">GB50242 </w:t>
      </w:r>
      <w:r>
        <w:rPr>
          <w:sz w:val="24"/>
        </w:rPr>
        <w:t>和《建筑工程施工质量验收统一标准》</w:t>
      </w:r>
      <w:r>
        <w:rPr>
          <w:rFonts w:ascii="Times New Roman" w:eastAsia="Times New Roman"/>
          <w:sz w:val="24"/>
        </w:rPr>
        <w:t>GB50300</w:t>
      </w:r>
      <w:r>
        <w:rPr>
          <w:sz w:val="24"/>
        </w:rPr>
        <w:t>；</w:t>
      </w:r>
    </w:p>
    <w:p>
      <w:pPr>
        <w:pStyle w:val="9"/>
        <w:numPr>
          <w:ilvl w:val="0"/>
          <w:numId w:val="39"/>
        </w:numPr>
        <w:tabs>
          <w:tab w:val="left" w:pos="821"/>
        </w:tabs>
        <w:spacing w:before="1" w:after="0" w:line="240" w:lineRule="auto"/>
        <w:ind w:left="821" w:right="0" w:hanging="601"/>
        <w:jc w:val="left"/>
        <w:rPr>
          <w:sz w:val="24"/>
        </w:rPr>
      </w:pPr>
      <w:r>
        <w:rPr>
          <w:sz w:val="24"/>
        </w:rPr>
        <w:t>设备安装验收：《机械设备安装工程施工及验收通用规范》</w:t>
      </w:r>
      <w:r>
        <w:rPr>
          <w:rFonts w:ascii="Times New Roman" w:eastAsia="Times New Roman"/>
          <w:sz w:val="24"/>
        </w:rPr>
        <w:t>GB50231</w:t>
      </w:r>
      <w:r>
        <w:rPr>
          <w:sz w:val="24"/>
        </w:rPr>
        <w:t>；</w:t>
      </w:r>
    </w:p>
    <w:p>
      <w:pPr>
        <w:pStyle w:val="9"/>
        <w:numPr>
          <w:ilvl w:val="0"/>
          <w:numId w:val="39"/>
        </w:numPr>
        <w:tabs>
          <w:tab w:val="left" w:pos="926"/>
        </w:tabs>
        <w:spacing w:before="161" w:after="0" w:line="364" w:lineRule="auto"/>
        <w:ind w:left="220" w:right="240" w:firstLine="0"/>
        <w:jc w:val="left"/>
        <w:rPr>
          <w:sz w:val="24"/>
        </w:rPr>
      </w:pPr>
      <w:r>
        <w:rPr>
          <w:spacing w:val="-11"/>
          <w:sz w:val="24"/>
        </w:rPr>
        <w:t>管材、管件、阀门、附件的验收：《现场设备、工业管道焊接工程施工规</w:t>
      </w:r>
      <w:r>
        <w:rPr>
          <w:sz w:val="24"/>
        </w:rPr>
        <w:t>范》</w:t>
      </w:r>
      <w:r>
        <w:rPr>
          <w:rFonts w:ascii="Times New Roman" w:eastAsia="Times New Roman"/>
          <w:sz w:val="24"/>
        </w:rPr>
        <w:t>GB50236</w:t>
      </w:r>
      <w:r>
        <w:rPr>
          <w:sz w:val="24"/>
        </w:rPr>
        <w:t>；</w:t>
      </w:r>
    </w:p>
    <w:p>
      <w:pPr>
        <w:pStyle w:val="9"/>
        <w:numPr>
          <w:ilvl w:val="0"/>
          <w:numId w:val="39"/>
        </w:numPr>
        <w:tabs>
          <w:tab w:val="left" w:pos="821"/>
        </w:tabs>
        <w:spacing w:before="1" w:after="0" w:line="240" w:lineRule="auto"/>
        <w:ind w:left="821" w:right="0" w:hanging="601"/>
        <w:jc w:val="left"/>
        <w:rPr>
          <w:sz w:val="24"/>
        </w:rPr>
      </w:pPr>
      <w:r>
        <w:rPr>
          <w:sz w:val="24"/>
        </w:rPr>
        <w:t>电气安装验收：《建筑电气工程施工质量验收规范》</w:t>
      </w:r>
      <w:r>
        <w:rPr>
          <w:rFonts w:ascii="Times New Roman" w:eastAsia="Times New Roman"/>
          <w:sz w:val="24"/>
        </w:rPr>
        <w:t>GB50303</w:t>
      </w:r>
      <w:r>
        <w:rPr>
          <w:sz w:val="24"/>
        </w:rPr>
        <w:t>。</w:t>
      </w:r>
    </w:p>
    <w:p>
      <w:pPr>
        <w:pStyle w:val="9"/>
        <w:numPr>
          <w:ilvl w:val="0"/>
          <w:numId w:val="39"/>
        </w:numPr>
        <w:tabs>
          <w:tab w:val="left" w:pos="821"/>
        </w:tabs>
        <w:spacing w:before="160" w:after="0" w:line="364" w:lineRule="auto"/>
        <w:ind w:left="220" w:right="290" w:firstLine="0"/>
        <w:jc w:val="left"/>
        <w:rPr>
          <w:sz w:val="24"/>
        </w:rPr>
      </w:pPr>
      <w:r>
        <w:rPr>
          <w:sz w:val="24"/>
        </w:rPr>
        <w:t>防雷及接地保护验收：《接地装置施工及验收规范》</w:t>
      </w:r>
      <w:r>
        <w:rPr>
          <w:rFonts w:ascii="Times New Roman" w:eastAsia="Times New Roman"/>
          <w:sz w:val="24"/>
        </w:rPr>
        <w:t>GB50169</w:t>
      </w:r>
      <w:r>
        <w:rPr>
          <w:spacing w:val="-4"/>
          <w:sz w:val="24"/>
        </w:rPr>
        <w:t>、《建筑物</w:t>
      </w:r>
      <w:r>
        <w:rPr>
          <w:sz w:val="24"/>
        </w:rPr>
        <w:t>电子信息系统防雷技术规范》</w:t>
      </w:r>
      <w:r>
        <w:rPr>
          <w:rFonts w:ascii="Times New Roman" w:eastAsia="Times New Roman"/>
          <w:sz w:val="24"/>
        </w:rPr>
        <w:t>GB</w:t>
      </w:r>
      <w:r>
        <w:rPr>
          <w:rFonts w:ascii="Times New Roman" w:eastAsia="Times New Roman"/>
          <w:spacing w:val="-2"/>
          <w:sz w:val="24"/>
        </w:rPr>
        <w:t xml:space="preserve"> </w:t>
      </w:r>
      <w:r>
        <w:rPr>
          <w:rFonts w:ascii="Times New Roman" w:eastAsia="Times New Roman"/>
          <w:sz w:val="24"/>
        </w:rPr>
        <w:t xml:space="preserve">50343 </w:t>
      </w:r>
      <w:r>
        <w:rPr>
          <w:sz w:val="24"/>
        </w:rPr>
        <w:t>以及《电子设备雷击试验方法》</w:t>
      </w:r>
      <w:r>
        <w:rPr>
          <w:rFonts w:ascii="Times New Roman" w:eastAsia="Times New Roman"/>
          <w:sz w:val="24"/>
        </w:rPr>
        <w:t>GB/T3482</w:t>
      </w:r>
      <w:r>
        <w:rPr>
          <w:sz w:val="24"/>
        </w:rPr>
        <w:t>。</w:t>
      </w:r>
    </w:p>
    <w:p>
      <w:pPr>
        <w:pStyle w:val="9"/>
        <w:numPr>
          <w:ilvl w:val="0"/>
          <w:numId w:val="39"/>
        </w:numPr>
        <w:tabs>
          <w:tab w:val="left" w:pos="821"/>
        </w:tabs>
        <w:spacing w:before="2" w:after="0" w:line="240" w:lineRule="auto"/>
        <w:ind w:left="821" w:right="0" w:hanging="601"/>
        <w:jc w:val="left"/>
        <w:rPr>
          <w:sz w:val="24"/>
        </w:rPr>
      </w:pPr>
      <w:r>
        <w:rPr>
          <w:sz w:val="24"/>
        </w:rPr>
        <w:t>安防系统及二次供水智慧管理平台验收：《智能建筑工程质量验收规范》</w:t>
      </w:r>
    </w:p>
    <w:p>
      <w:pPr>
        <w:pStyle w:val="4"/>
        <w:rPr>
          <w:rFonts w:ascii="Times New Roman" w:eastAsia="Times New Roman"/>
        </w:rPr>
      </w:pPr>
      <w:r>
        <w:rPr>
          <w:rFonts w:ascii="Times New Roman" w:eastAsia="Times New Roman"/>
        </w:rPr>
        <w:t xml:space="preserve">GB50339 </w:t>
      </w:r>
      <w:r>
        <w:t>以及《安全防范工程技术标准》</w:t>
      </w:r>
      <w:r>
        <w:rPr>
          <w:rFonts w:ascii="Times New Roman" w:eastAsia="Times New Roman"/>
        </w:rPr>
        <w:t>GB50348</w:t>
      </w:r>
    </w:p>
    <w:p>
      <w:pPr>
        <w:pStyle w:val="9"/>
        <w:numPr>
          <w:ilvl w:val="0"/>
          <w:numId w:val="39"/>
        </w:numPr>
        <w:tabs>
          <w:tab w:val="left" w:pos="821"/>
        </w:tabs>
        <w:spacing w:before="160" w:after="0" w:line="240" w:lineRule="auto"/>
        <w:ind w:left="821" w:right="0" w:hanging="601"/>
        <w:jc w:val="left"/>
        <w:rPr>
          <w:sz w:val="24"/>
        </w:rPr>
      </w:pPr>
      <w:r>
        <w:rPr>
          <w:sz w:val="24"/>
        </w:rPr>
        <w:t>国家和地方颁布的其它相关技术标准。</w:t>
      </w:r>
    </w:p>
    <w:p>
      <w:pPr>
        <w:pStyle w:val="9"/>
        <w:numPr>
          <w:ilvl w:val="2"/>
          <w:numId w:val="28"/>
        </w:numPr>
        <w:tabs>
          <w:tab w:val="left" w:pos="820"/>
        </w:tabs>
        <w:spacing w:before="161" w:after="0" w:line="240" w:lineRule="auto"/>
        <w:ind w:left="820" w:right="0" w:hanging="600"/>
        <w:jc w:val="left"/>
        <w:rPr>
          <w:sz w:val="24"/>
        </w:rPr>
      </w:pPr>
      <w:r>
        <w:rPr>
          <w:sz w:val="24"/>
        </w:rPr>
        <w:t>验收合格后应将有关设计、施工及验收的文件立卷归档。</w:t>
      </w:r>
    </w:p>
    <w:p>
      <w:pPr>
        <w:spacing w:after="0" w:line="240" w:lineRule="auto"/>
        <w:jc w:val="left"/>
        <w:rPr>
          <w:sz w:val="24"/>
        </w:rPr>
        <w:sectPr>
          <w:pgSz w:w="11910" w:h="16840"/>
          <w:pgMar w:top="1440" w:right="1560" w:bottom="1300" w:left="1580" w:header="0" w:footer="1102" w:gutter="0"/>
        </w:sectPr>
      </w:pPr>
    </w:p>
    <w:p>
      <w:pPr>
        <w:pStyle w:val="4"/>
        <w:spacing w:before="3"/>
        <w:ind w:left="0"/>
        <w:rPr>
          <w:sz w:val="10"/>
        </w:rPr>
      </w:pPr>
    </w:p>
    <w:p>
      <w:pPr>
        <w:pStyle w:val="2"/>
        <w:spacing w:before="68"/>
        <w:ind w:right="20"/>
        <w:jc w:val="center"/>
      </w:pPr>
      <w:bookmarkStart w:id="90" w:name="_bookmark30"/>
      <w:bookmarkEnd w:id="90"/>
      <w:bookmarkStart w:id="91" w:name="9 设施维护与安全运行管理"/>
      <w:bookmarkEnd w:id="91"/>
      <w:r>
        <w:rPr>
          <w:rFonts w:ascii="Times New Roman" w:eastAsia="Times New Roman"/>
        </w:rPr>
        <w:t>9</w:t>
      </w:r>
      <w:r>
        <w:rPr>
          <w:rFonts w:ascii="Times New Roman" w:eastAsia="Times New Roman"/>
          <w:spacing w:val="74"/>
        </w:rPr>
        <w:t xml:space="preserve"> </w:t>
      </w:r>
      <w:r>
        <w:t>设施维护与安全运行管理</w:t>
      </w:r>
    </w:p>
    <w:p>
      <w:pPr>
        <w:pStyle w:val="4"/>
        <w:spacing w:before="8"/>
        <w:ind w:left="0"/>
        <w:rPr>
          <w:b/>
          <w:sz w:val="28"/>
        </w:rPr>
      </w:pPr>
    </w:p>
    <w:p>
      <w:pPr>
        <w:pStyle w:val="3"/>
        <w:numPr>
          <w:ilvl w:val="1"/>
          <w:numId w:val="40"/>
        </w:numPr>
        <w:tabs>
          <w:tab w:val="left" w:pos="640"/>
        </w:tabs>
        <w:spacing w:before="74" w:after="0" w:line="240" w:lineRule="auto"/>
        <w:ind w:left="640" w:right="0" w:hanging="420"/>
        <w:jc w:val="left"/>
      </w:pPr>
      <w:bookmarkStart w:id="92" w:name="9.1 一般规定"/>
      <w:bookmarkEnd w:id="92"/>
      <w:bookmarkStart w:id="93" w:name="_bookmark31"/>
      <w:bookmarkEnd w:id="93"/>
      <w:bookmarkStart w:id="94" w:name="_bookmark31"/>
      <w:bookmarkEnd w:id="94"/>
      <w:r>
        <w:t>一般规定</w:t>
      </w:r>
    </w:p>
    <w:p>
      <w:pPr>
        <w:pStyle w:val="4"/>
        <w:spacing w:before="9"/>
        <w:ind w:left="0"/>
        <w:rPr>
          <w:b/>
        </w:rPr>
      </w:pPr>
    </w:p>
    <w:p>
      <w:pPr>
        <w:pStyle w:val="9"/>
        <w:numPr>
          <w:ilvl w:val="2"/>
          <w:numId w:val="40"/>
        </w:numPr>
        <w:tabs>
          <w:tab w:val="left" w:pos="820"/>
        </w:tabs>
        <w:spacing w:before="0" w:after="0" w:line="240" w:lineRule="auto"/>
        <w:ind w:left="820" w:right="0" w:hanging="600"/>
        <w:jc w:val="left"/>
        <w:rPr>
          <w:sz w:val="24"/>
        </w:rPr>
      </w:pPr>
      <w:r>
        <w:rPr>
          <w:sz w:val="24"/>
        </w:rPr>
        <w:t>二次供水设施的运行、维护与管理应有专门的机构和人员。</w:t>
      </w:r>
    </w:p>
    <w:p>
      <w:pPr>
        <w:pStyle w:val="9"/>
        <w:numPr>
          <w:ilvl w:val="2"/>
          <w:numId w:val="40"/>
        </w:numPr>
        <w:tabs>
          <w:tab w:val="left" w:pos="820"/>
        </w:tabs>
        <w:spacing w:before="161" w:after="0" w:line="240" w:lineRule="auto"/>
        <w:ind w:left="820" w:right="0" w:hanging="600"/>
        <w:jc w:val="left"/>
        <w:rPr>
          <w:sz w:val="24"/>
        </w:rPr>
      </w:pPr>
      <w:r>
        <w:rPr>
          <w:sz w:val="24"/>
        </w:rPr>
        <w:t>管理机构应制定二次供水的管理制度和应急预案。</w:t>
      </w:r>
    </w:p>
    <w:p>
      <w:pPr>
        <w:pStyle w:val="9"/>
        <w:numPr>
          <w:ilvl w:val="2"/>
          <w:numId w:val="40"/>
        </w:numPr>
        <w:tabs>
          <w:tab w:val="left" w:pos="820"/>
        </w:tabs>
        <w:spacing w:before="160" w:after="0" w:line="364" w:lineRule="auto"/>
        <w:ind w:left="220" w:right="242" w:firstLine="0"/>
        <w:jc w:val="left"/>
        <w:rPr>
          <w:sz w:val="24"/>
        </w:rPr>
      </w:pPr>
      <w:r>
        <w:rPr>
          <w:spacing w:val="-1"/>
          <w:sz w:val="24"/>
        </w:rPr>
        <w:t>运行管理人员应具备相应的专业技能，熟悉二次供水设施、设备的技术性</w:t>
      </w:r>
      <w:r>
        <w:rPr>
          <w:sz w:val="24"/>
        </w:rPr>
        <w:t>能和运行要求，并应持有健康证明。</w:t>
      </w:r>
    </w:p>
    <w:p>
      <w:pPr>
        <w:pStyle w:val="9"/>
        <w:numPr>
          <w:ilvl w:val="2"/>
          <w:numId w:val="40"/>
        </w:numPr>
        <w:tabs>
          <w:tab w:val="left" w:pos="820"/>
        </w:tabs>
        <w:spacing w:before="1" w:after="0" w:line="364" w:lineRule="auto"/>
        <w:ind w:left="220" w:right="242" w:firstLine="0"/>
        <w:jc w:val="left"/>
        <w:rPr>
          <w:sz w:val="24"/>
        </w:rPr>
      </w:pPr>
      <w:r>
        <w:rPr>
          <w:spacing w:val="-1"/>
          <w:sz w:val="24"/>
        </w:rPr>
        <w:t>管理机构应制定设备运行的操作规程，包括操作要求、操作程序、故障处</w:t>
      </w:r>
      <w:r>
        <w:rPr>
          <w:sz w:val="24"/>
        </w:rPr>
        <w:t>理、安全生产和日常保养维护要求等。</w:t>
      </w:r>
    </w:p>
    <w:p>
      <w:pPr>
        <w:pStyle w:val="9"/>
        <w:numPr>
          <w:ilvl w:val="2"/>
          <w:numId w:val="40"/>
        </w:numPr>
        <w:tabs>
          <w:tab w:val="left" w:pos="820"/>
        </w:tabs>
        <w:spacing w:before="2" w:after="0" w:line="364" w:lineRule="auto"/>
        <w:ind w:left="220" w:right="242" w:firstLine="0"/>
        <w:jc w:val="left"/>
        <w:rPr>
          <w:sz w:val="24"/>
        </w:rPr>
      </w:pPr>
      <w:r>
        <w:rPr>
          <w:spacing w:val="-1"/>
          <w:sz w:val="24"/>
        </w:rPr>
        <w:t>管理机构应建立健全各项报表制度，包括设备运行、水质、维修、服务和</w:t>
      </w:r>
      <w:r>
        <w:rPr>
          <w:sz w:val="24"/>
        </w:rPr>
        <w:t>收费的月报、年报，并送当地供水企业备存。</w:t>
      </w:r>
    </w:p>
    <w:p>
      <w:pPr>
        <w:pStyle w:val="9"/>
        <w:numPr>
          <w:ilvl w:val="2"/>
          <w:numId w:val="40"/>
        </w:numPr>
        <w:tabs>
          <w:tab w:val="left" w:pos="820"/>
        </w:tabs>
        <w:spacing w:before="1" w:after="0" w:line="364" w:lineRule="auto"/>
        <w:ind w:left="220" w:right="119" w:firstLine="0"/>
        <w:jc w:val="left"/>
        <w:rPr>
          <w:sz w:val="24"/>
        </w:rPr>
      </w:pPr>
      <w:r>
        <w:rPr>
          <w:spacing w:val="-6"/>
          <w:sz w:val="24"/>
        </w:rPr>
        <w:t xml:space="preserve">二次供水的用户变更用水性质或者更换供水设备前，应及时通报供水企业， </w:t>
      </w:r>
      <w:r>
        <w:rPr>
          <w:sz w:val="24"/>
        </w:rPr>
        <w:t>并经供水企业同意后才能实施。</w:t>
      </w:r>
    </w:p>
    <w:p>
      <w:pPr>
        <w:pStyle w:val="9"/>
        <w:numPr>
          <w:ilvl w:val="2"/>
          <w:numId w:val="40"/>
        </w:numPr>
        <w:tabs>
          <w:tab w:val="left" w:pos="820"/>
        </w:tabs>
        <w:spacing w:before="1" w:after="0" w:line="364" w:lineRule="auto"/>
        <w:ind w:left="220" w:right="242" w:firstLine="0"/>
        <w:jc w:val="left"/>
        <w:rPr>
          <w:sz w:val="24"/>
        </w:rPr>
      </w:pPr>
      <w:r>
        <w:rPr>
          <w:spacing w:val="-1"/>
          <w:sz w:val="24"/>
        </w:rPr>
        <w:t>管理机构应建立健全室外管道与设备、设施的运行、维修维护档案管理制</w:t>
      </w:r>
      <w:r>
        <w:rPr>
          <w:sz w:val="24"/>
        </w:rPr>
        <w:t>度。</w:t>
      </w:r>
    </w:p>
    <w:p>
      <w:pPr>
        <w:pStyle w:val="3"/>
        <w:numPr>
          <w:ilvl w:val="1"/>
          <w:numId w:val="40"/>
        </w:numPr>
        <w:tabs>
          <w:tab w:val="left" w:pos="640"/>
        </w:tabs>
        <w:spacing w:before="157" w:after="0" w:line="240" w:lineRule="auto"/>
        <w:ind w:left="640" w:right="0" w:hanging="420"/>
        <w:jc w:val="left"/>
      </w:pPr>
      <w:bookmarkStart w:id="95" w:name="9.2 设施维护"/>
      <w:bookmarkEnd w:id="95"/>
      <w:bookmarkStart w:id="96" w:name="_bookmark32"/>
      <w:bookmarkEnd w:id="96"/>
      <w:bookmarkStart w:id="97" w:name="_bookmark32"/>
      <w:bookmarkEnd w:id="97"/>
      <w:r>
        <w:t>设施维护</w:t>
      </w:r>
    </w:p>
    <w:p>
      <w:pPr>
        <w:pStyle w:val="4"/>
        <w:spacing w:before="9"/>
        <w:ind w:left="0"/>
        <w:rPr>
          <w:b/>
        </w:rPr>
      </w:pPr>
    </w:p>
    <w:p>
      <w:pPr>
        <w:pStyle w:val="9"/>
        <w:numPr>
          <w:ilvl w:val="2"/>
          <w:numId w:val="40"/>
        </w:numPr>
        <w:tabs>
          <w:tab w:val="left" w:pos="820"/>
        </w:tabs>
        <w:spacing w:before="0" w:after="0" w:line="364" w:lineRule="auto"/>
        <w:ind w:left="220" w:right="242" w:firstLine="0"/>
        <w:jc w:val="both"/>
        <w:rPr>
          <w:sz w:val="24"/>
        </w:rPr>
      </w:pPr>
      <w:r>
        <w:rPr>
          <w:spacing w:val="-1"/>
          <w:sz w:val="24"/>
        </w:rPr>
        <w:t>管理机构应建立日常保养、定期维护和大修理的分级维护检修制度，运行</w:t>
      </w:r>
      <w:r>
        <w:rPr>
          <w:sz w:val="24"/>
        </w:rPr>
        <w:t>管理人员应按规定对设施进行定期维修保养。</w:t>
      </w:r>
    </w:p>
    <w:p>
      <w:pPr>
        <w:pStyle w:val="9"/>
        <w:numPr>
          <w:ilvl w:val="2"/>
          <w:numId w:val="40"/>
        </w:numPr>
        <w:tabs>
          <w:tab w:val="left" w:pos="820"/>
        </w:tabs>
        <w:spacing w:before="1" w:after="0" w:line="364" w:lineRule="auto"/>
        <w:ind w:left="220" w:right="233" w:firstLine="0"/>
        <w:jc w:val="both"/>
        <w:rPr>
          <w:sz w:val="24"/>
        </w:rPr>
      </w:pPr>
      <w:r>
        <w:rPr>
          <w:sz w:val="24"/>
        </w:rPr>
        <w:t>运行管理人员必须严格按照操作规程进行操作，对设备的运行情况及相关</w:t>
      </w:r>
      <w:r>
        <w:rPr>
          <w:spacing w:val="-10"/>
          <w:sz w:val="24"/>
        </w:rPr>
        <w:t>仪表、阀门应按制度规定进行经常性检查，并做好运行和维修记录。记录内容包</w:t>
      </w:r>
      <w:r>
        <w:rPr>
          <w:sz w:val="24"/>
        </w:rPr>
        <w:t>括</w:t>
      </w:r>
      <w:r>
        <w:rPr>
          <w:rFonts w:ascii="Times New Roman" w:eastAsia="Times New Roman"/>
          <w:sz w:val="24"/>
        </w:rPr>
        <w:t>:</w:t>
      </w:r>
      <w:r>
        <w:rPr>
          <w:sz w:val="24"/>
        </w:rPr>
        <w:t>交接班记录、设备运行记录、设备维护保养记录、管网维护维修记录；应有故障或事故处理记录。</w:t>
      </w:r>
    </w:p>
    <w:p>
      <w:pPr>
        <w:pStyle w:val="9"/>
        <w:numPr>
          <w:ilvl w:val="2"/>
          <w:numId w:val="40"/>
        </w:numPr>
        <w:tabs>
          <w:tab w:val="left" w:pos="820"/>
        </w:tabs>
        <w:spacing w:before="3" w:after="0" w:line="240" w:lineRule="auto"/>
        <w:ind w:left="820" w:right="0" w:hanging="600"/>
        <w:jc w:val="both"/>
        <w:rPr>
          <w:sz w:val="24"/>
        </w:rPr>
      </w:pPr>
      <w:r>
        <w:rPr>
          <w:sz w:val="24"/>
        </w:rPr>
        <w:t>运行管理人员不得随意更改己设定的运行控制参数。</w:t>
      </w:r>
    </w:p>
    <w:p>
      <w:pPr>
        <w:pStyle w:val="9"/>
        <w:numPr>
          <w:ilvl w:val="2"/>
          <w:numId w:val="40"/>
        </w:numPr>
        <w:tabs>
          <w:tab w:val="left" w:pos="820"/>
        </w:tabs>
        <w:spacing w:before="160" w:after="0" w:line="240" w:lineRule="auto"/>
        <w:ind w:left="820" w:right="0" w:hanging="600"/>
        <w:jc w:val="both"/>
        <w:rPr>
          <w:sz w:val="24"/>
        </w:rPr>
      </w:pPr>
      <w:r>
        <w:rPr>
          <w:sz w:val="24"/>
        </w:rPr>
        <w:t>二次供水设施出现故障应及时抢修，尽快恢复供水。</w:t>
      </w:r>
    </w:p>
    <w:p>
      <w:pPr>
        <w:pStyle w:val="9"/>
        <w:numPr>
          <w:ilvl w:val="2"/>
          <w:numId w:val="40"/>
        </w:numPr>
        <w:tabs>
          <w:tab w:val="left" w:pos="820"/>
        </w:tabs>
        <w:spacing w:before="161" w:after="0" w:line="364" w:lineRule="auto"/>
        <w:ind w:left="220" w:right="239" w:firstLine="0"/>
        <w:jc w:val="both"/>
        <w:rPr>
          <w:sz w:val="24"/>
        </w:rPr>
      </w:pPr>
      <w:r>
        <w:rPr>
          <w:spacing w:val="-1"/>
          <w:sz w:val="24"/>
        </w:rPr>
        <w:t>水泵房内应整沽，严禁存放易燃、易爆、易腐蚀及可能造成环境污染的物</w:t>
      </w:r>
      <w:r>
        <w:rPr>
          <w:spacing w:val="-12"/>
          <w:sz w:val="24"/>
        </w:rPr>
        <w:t>品。水泵房应保持清洁、通风，确保设备运行环境处于符合规定的湿度和温度范</w:t>
      </w:r>
      <w:r>
        <w:rPr>
          <w:sz w:val="24"/>
        </w:rPr>
        <w:t>围 。</w:t>
      </w:r>
    </w:p>
    <w:p>
      <w:pPr>
        <w:spacing w:after="0" w:line="364" w:lineRule="auto"/>
        <w:jc w:val="both"/>
        <w:rPr>
          <w:sz w:val="24"/>
        </w:rPr>
        <w:sectPr>
          <w:pgSz w:w="11910" w:h="16840"/>
          <w:pgMar w:top="1580" w:right="1560" w:bottom="1300" w:left="1580" w:header="0" w:footer="1102" w:gutter="0"/>
        </w:sectPr>
      </w:pPr>
    </w:p>
    <w:p>
      <w:pPr>
        <w:pStyle w:val="3"/>
        <w:numPr>
          <w:ilvl w:val="1"/>
          <w:numId w:val="40"/>
        </w:numPr>
        <w:tabs>
          <w:tab w:val="left" w:pos="640"/>
        </w:tabs>
        <w:spacing w:before="60" w:after="0" w:line="240" w:lineRule="auto"/>
        <w:ind w:left="640" w:right="0" w:hanging="420"/>
        <w:jc w:val="left"/>
      </w:pPr>
      <w:bookmarkStart w:id="98" w:name="_bookmark33"/>
      <w:bookmarkEnd w:id="98"/>
      <w:bookmarkStart w:id="99" w:name="9.3 安全运行管理"/>
      <w:bookmarkEnd w:id="99"/>
      <w:bookmarkStart w:id="100" w:name="_bookmark33"/>
      <w:bookmarkEnd w:id="100"/>
      <w:r>
        <w:t>安全运行管理</w:t>
      </w:r>
    </w:p>
    <w:p>
      <w:pPr>
        <w:pStyle w:val="4"/>
        <w:spacing w:before="9"/>
        <w:ind w:left="0"/>
        <w:rPr>
          <w:b/>
        </w:rPr>
      </w:pPr>
    </w:p>
    <w:p>
      <w:pPr>
        <w:pStyle w:val="9"/>
        <w:numPr>
          <w:ilvl w:val="2"/>
          <w:numId w:val="40"/>
        </w:numPr>
        <w:tabs>
          <w:tab w:val="left" w:pos="823"/>
        </w:tabs>
        <w:spacing w:before="0" w:after="0" w:line="364" w:lineRule="auto"/>
        <w:ind w:left="219" w:right="240" w:firstLine="0"/>
        <w:jc w:val="left"/>
        <w:rPr>
          <w:sz w:val="24"/>
        </w:rPr>
      </w:pPr>
      <w:r>
        <w:rPr>
          <w:sz w:val="24"/>
        </w:rPr>
        <w:t>管理机构应采取安全防范措施，加强对水泵房、水池</w:t>
      </w:r>
      <w:r>
        <w:rPr>
          <w:rFonts w:ascii="Times New Roman" w:eastAsia="Times New Roman"/>
          <w:sz w:val="24"/>
        </w:rPr>
        <w:t>(</w:t>
      </w:r>
      <w:r>
        <w:rPr>
          <w:spacing w:val="4"/>
          <w:sz w:val="24"/>
        </w:rPr>
        <w:t>箱</w:t>
      </w:r>
      <w:r>
        <w:rPr>
          <w:rFonts w:ascii="Times New Roman" w:eastAsia="Times New Roman"/>
          <w:sz w:val="24"/>
        </w:rPr>
        <w:t>)</w:t>
      </w:r>
      <w:r>
        <w:rPr>
          <w:sz w:val="24"/>
        </w:rPr>
        <w:t>等二次供水设施重要部位的安全管理。</w:t>
      </w:r>
    </w:p>
    <w:p>
      <w:pPr>
        <w:pStyle w:val="9"/>
        <w:numPr>
          <w:ilvl w:val="2"/>
          <w:numId w:val="40"/>
        </w:numPr>
        <w:tabs>
          <w:tab w:val="left" w:pos="820"/>
        </w:tabs>
        <w:spacing w:before="2" w:after="0" w:line="240" w:lineRule="auto"/>
        <w:ind w:left="820" w:right="0" w:hanging="601"/>
        <w:jc w:val="left"/>
        <w:rPr>
          <w:sz w:val="24"/>
        </w:rPr>
      </w:pPr>
      <w:r>
        <w:rPr>
          <w:sz w:val="24"/>
        </w:rPr>
        <w:t>运行管理人员应定期巡检设施运行及室外埋地管网，严禁在水泵房、水池</w:t>
      </w:r>
    </w:p>
    <w:p>
      <w:pPr>
        <w:pStyle w:val="4"/>
        <w:spacing w:before="160" w:line="364" w:lineRule="auto"/>
        <w:ind w:left="219" w:right="235"/>
      </w:pPr>
      <w:r>
        <w:t>（箱</w:t>
      </w:r>
      <w:r>
        <w:rPr>
          <w:rFonts w:ascii="Times New Roman" w:eastAsia="Times New Roman"/>
        </w:rPr>
        <w:t>)</w:t>
      </w:r>
      <w:r>
        <w:t>周围堆放杂物，不得在管线上压、埋、围、占，及时制止和消除影响供水安全的因素。</w:t>
      </w:r>
    </w:p>
    <w:p>
      <w:pPr>
        <w:pStyle w:val="9"/>
        <w:numPr>
          <w:ilvl w:val="2"/>
          <w:numId w:val="40"/>
        </w:numPr>
        <w:tabs>
          <w:tab w:val="left" w:pos="820"/>
        </w:tabs>
        <w:spacing w:before="1" w:after="0" w:line="364" w:lineRule="auto"/>
        <w:ind w:left="219" w:right="118" w:firstLine="0"/>
        <w:jc w:val="left"/>
        <w:rPr>
          <w:sz w:val="24"/>
        </w:rPr>
      </w:pPr>
      <w:r>
        <w:rPr>
          <w:spacing w:val="-9"/>
          <w:sz w:val="24"/>
        </w:rPr>
        <w:t>运行管理人员应定期检查水泵房内的排水设施、水池</w:t>
      </w:r>
      <w:r>
        <w:rPr>
          <w:sz w:val="24"/>
        </w:rPr>
        <w:t>（箱</w:t>
      </w:r>
      <w:r>
        <w:rPr>
          <w:rFonts w:ascii="Times New Roman" w:eastAsia="Times New Roman"/>
          <w:sz w:val="24"/>
        </w:rPr>
        <w:t>)</w:t>
      </w:r>
      <w:r>
        <w:rPr>
          <w:spacing w:val="-2"/>
          <w:sz w:val="24"/>
        </w:rPr>
        <w:t>的液位控制系统、</w:t>
      </w:r>
      <w:r>
        <w:rPr>
          <w:spacing w:val="-9"/>
          <w:sz w:val="24"/>
        </w:rPr>
        <w:t>消毒设施、各类仪表、阀门井等，以保证阀门井盖不缺失、阀门不漏水；自动排气阀、倒流防止器运行正常。</w:t>
      </w:r>
    </w:p>
    <w:p>
      <w:pPr>
        <w:pStyle w:val="9"/>
        <w:numPr>
          <w:ilvl w:val="2"/>
          <w:numId w:val="40"/>
        </w:numPr>
        <w:tabs>
          <w:tab w:val="left" w:pos="820"/>
        </w:tabs>
        <w:spacing w:before="2" w:after="0" w:line="364" w:lineRule="auto"/>
        <w:ind w:left="219" w:right="242" w:firstLine="0"/>
        <w:jc w:val="left"/>
        <w:rPr>
          <w:sz w:val="24"/>
        </w:rPr>
      </w:pPr>
      <w:r>
        <w:rPr>
          <w:spacing w:val="-1"/>
          <w:sz w:val="24"/>
        </w:rPr>
        <w:t>运行管理人员应定期分析供水情况，经常进行二次供水设备安全检查，及</w:t>
      </w:r>
      <w:r>
        <w:rPr>
          <w:sz w:val="24"/>
        </w:rPr>
        <w:t>时排除影响供水安全的各种故障隐患。</w:t>
      </w:r>
    </w:p>
    <w:p>
      <w:pPr>
        <w:pStyle w:val="9"/>
        <w:numPr>
          <w:ilvl w:val="2"/>
          <w:numId w:val="40"/>
        </w:numPr>
        <w:tabs>
          <w:tab w:val="left" w:pos="820"/>
        </w:tabs>
        <w:spacing w:before="1" w:after="0" w:line="364" w:lineRule="auto"/>
        <w:ind w:left="219" w:right="242" w:firstLine="0"/>
        <w:jc w:val="left"/>
        <w:rPr>
          <w:sz w:val="24"/>
        </w:rPr>
      </w:pPr>
      <w:r>
        <w:rPr>
          <w:spacing w:val="-1"/>
          <w:sz w:val="24"/>
        </w:rPr>
        <w:t>运行管理人员应定期检查并及时维护室内管道，保持室内管道无漏水和渗</w:t>
      </w:r>
      <w:r>
        <w:rPr>
          <w:sz w:val="24"/>
        </w:rPr>
        <w:t>水。及时调整并记录减压阀工作情况，包括水压、流量以及管道的承压情况。</w:t>
      </w:r>
    </w:p>
    <w:p>
      <w:pPr>
        <w:pStyle w:val="9"/>
        <w:numPr>
          <w:ilvl w:val="2"/>
          <w:numId w:val="40"/>
        </w:numPr>
        <w:tabs>
          <w:tab w:val="left" w:pos="820"/>
        </w:tabs>
        <w:spacing w:before="2" w:after="0" w:line="240" w:lineRule="auto"/>
        <w:ind w:left="820" w:right="0" w:hanging="601"/>
        <w:jc w:val="left"/>
        <w:rPr>
          <w:rFonts w:ascii="Times New Roman" w:eastAsia="Times New Roman"/>
          <w:sz w:val="24"/>
        </w:rPr>
      </w:pPr>
      <w:r>
        <w:rPr>
          <w:sz w:val="24"/>
        </w:rPr>
        <w:t>水池（箱）的清洗消毒应符合下列规定</w:t>
      </w:r>
      <w:r>
        <w:rPr>
          <w:rFonts w:ascii="Times New Roman" w:eastAsia="Times New Roman"/>
          <w:sz w:val="24"/>
        </w:rPr>
        <w:t>:</w:t>
      </w:r>
    </w:p>
    <w:p>
      <w:pPr>
        <w:pStyle w:val="9"/>
        <w:numPr>
          <w:ilvl w:val="0"/>
          <w:numId w:val="41"/>
        </w:numPr>
        <w:tabs>
          <w:tab w:val="left" w:pos="460"/>
        </w:tabs>
        <w:spacing w:before="160" w:after="0" w:line="240" w:lineRule="auto"/>
        <w:ind w:left="460" w:right="0" w:hanging="241"/>
        <w:jc w:val="left"/>
        <w:rPr>
          <w:sz w:val="24"/>
        </w:rPr>
      </w:pPr>
      <w:r>
        <w:rPr>
          <w:sz w:val="24"/>
        </w:rPr>
        <w:t>水池（箱）必须定期清洗消毒，每半年不得少于一次；</w:t>
      </w:r>
    </w:p>
    <w:p>
      <w:pPr>
        <w:pStyle w:val="9"/>
        <w:numPr>
          <w:ilvl w:val="0"/>
          <w:numId w:val="41"/>
        </w:numPr>
        <w:tabs>
          <w:tab w:val="left" w:pos="460"/>
        </w:tabs>
        <w:spacing w:before="161" w:after="0" w:line="364" w:lineRule="auto"/>
        <w:ind w:left="219" w:right="239" w:firstLine="0"/>
        <w:jc w:val="left"/>
        <w:rPr>
          <w:sz w:val="24"/>
        </w:rPr>
      </w:pPr>
      <w:r>
        <w:rPr>
          <w:sz w:val="24"/>
        </w:rPr>
        <w:t>应根据水池</w:t>
      </w:r>
      <w:r>
        <w:rPr>
          <w:rFonts w:ascii="Times New Roman" w:eastAsia="Times New Roman"/>
          <w:sz w:val="24"/>
        </w:rPr>
        <w:t>(</w:t>
      </w:r>
      <w:r>
        <w:rPr>
          <w:sz w:val="24"/>
        </w:rPr>
        <w:t>箱</w:t>
      </w:r>
      <w:r>
        <w:rPr>
          <w:rFonts w:ascii="Times New Roman" w:eastAsia="Times New Roman"/>
          <w:sz w:val="24"/>
        </w:rPr>
        <w:t>)</w:t>
      </w:r>
      <w:r>
        <w:rPr>
          <w:spacing w:val="-3"/>
          <w:sz w:val="24"/>
        </w:rPr>
        <w:t>的材质选择相应的消毒剂。不得采用单纯依靠投放消毒剂的清</w:t>
      </w:r>
      <w:r>
        <w:rPr>
          <w:sz w:val="24"/>
        </w:rPr>
        <w:t>洗消毒方式；</w:t>
      </w:r>
    </w:p>
    <w:p>
      <w:pPr>
        <w:pStyle w:val="9"/>
        <w:numPr>
          <w:ilvl w:val="0"/>
          <w:numId w:val="41"/>
        </w:numPr>
        <w:tabs>
          <w:tab w:val="left" w:pos="460"/>
        </w:tabs>
        <w:spacing w:before="1" w:after="0" w:line="364" w:lineRule="auto"/>
        <w:ind w:left="219" w:right="240" w:firstLine="0"/>
        <w:jc w:val="left"/>
        <w:rPr>
          <w:sz w:val="24"/>
        </w:rPr>
      </w:pPr>
      <w:r>
        <w:rPr>
          <w:spacing w:val="-12"/>
          <w:sz w:val="24"/>
        </w:rPr>
        <w:t>水池</w:t>
      </w:r>
      <w:r>
        <w:rPr>
          <w:sz w:val="24"/>
        </w:rPr>
        <w:t>（箱</w:t>
      </w:r>
      <w:r>
        <w:rPr>
          <w:spacing w:val="-24"/>
          <w:sz w:val="24"/>
        </w:rPr>
        <w:t>）</w:t>
      </w:r>
      <w:r>
        <w:rPr>
          <w:spacing w:val="-4"/>
          <w:sz w:val="24"/>
        </w:rPr>
        <w:t>清洗消毒后应对水质进行检测，检测结果应符合现行国家标准《生</w:t>
      </w:r>
      <w:r>
        <w:rPr>
          <w:spacing w:val="-1"/>
          <w:sz w:val="24"/>
        </w:rPr>
        <w:t xml:space="preserve">活饮用水卫生标准》 </w:t>
      </w:r>
      <w:r>
        <w:rPr>
          <w:rFonts w:ascii="Times New Roman" w:eastAsia="Times New Roman"/>
          <w:sz w:val="24"/>
        </w:rPr>
        <w:t xml:space="preserve">GB5749  </w:t>
      </w:r>
      <w:r>
        <w:rPr>
          <w:sz w:val="24"/>
        </w:rPr>
        <w:t>的规定；</w:t>
      </w:r>
    </w:p>
    <w:p>
      <w:pPr>
        <w:pStyle w:val="9"/>
        <w:numPr>
          <w:ilvl w:val="0"/>
          <w:numId w:val="41"/>
        </w:numPr>
        <w:tabs>
          <w:tab w:val="left" w:pos="463"/>
        </w:tabs>
        <w:spacing w:before="1" w:after="0" w:line="364" w:lineRule="auto"/>
        <w:ind w:left="220" w:right="235" w:firstLine="0"/>
        <w:jc w:val="both"/>
        <w:rPr>
          <w:sz w:val="24"/>
        </w:rPr>
      </w:pPr>
      <w:r>
        <w:rPr>
          <w:sz w:val="24"/>
        </w:rPr>
        <w:t>水池（箱）清洗消毒后的水质检测项目至少应包括</w:t>
      </w:r>
      <w:r>
        <w:rPr>
          <w:rFonts w:ascii="Times New Roman" w:eastAsia="Times New Roman"/>
          <w:sz w:val="24"/>
        </w:rPr>
        <w:t>:</w:t>
      </w:r>
      <w:r>
        <w:rPr>
          <w:sz w:val="24"/>
        </w:rPr>
        <w:t>色度、浑浊度、臭和味、肉眼可见物、</w:t>
      </w:r>
      <w:r>
        <w:rPr>
          <w:rFonts w:ascii="Times New Roman" w:eastAsia="Times New Roman"/>
          <w:sz w:val="24"/>
        </w:rPr>
        <w:t>pH</w:t>
      </w:r>
      <w:r>
        <w:rPr>
          <w:sz w:val="24"/>
        </w:rPr>
        <w:t>、总大肠菌群、菌落总数、余氯。</w:t>
      </w:r>
    </w:p>
    <w:p>
      <w:pPr>
        <w:pStyle w:val="9"/>
        <w:numPr>
          <w:ilvl w:val="2"/>
          <w:numId w:val="40"/>
        </w:numPr>
        <w:tabs>
          <w:tab w:val="left" w:pos="820"/>
        </w:tabs>
        <w:spacing w:before="1" w:after="0" w:line="364" w:lineRule="auto"/>
        <w:ind w:left="220" w:right="242" w:firstLine="0"/>
        <w:jc w:val="both"/>
        <w:rPr>
          <w:sz w:val="24"/>
        </w:rPr>
      </w:pPr>
      <w:r>
        <w:rPr>
          <w:sz w:val="24"/>
        </w:rPr>
        <w:t>水质检测取样点宜设在水池（箱）</w:t>
      </w:r>
      <w:r>
        <w:rPr>
          <w:spacing w:val="-1"/>
          <w:sz w:val="24"/>
        </w:rPr>
        <w:t>出水口，水质检测记录应存档并报卫生</w:t>
      </w:r>
      <w:r>
        <w:rPr>
          <w:sz w:val="24"/>
        </w:rPr>
        <w:t>防疫部门备案。</w:t>
      </w:r>
    </w:p>
    <w:p>
      <w:pPr>
        <w:pStyle w:val="9"/>
        <w:numPr>
          <w:ilvl w:val="2"/>
          <w:numId w:val="40"/>
        </w:numPr>
        <w:tabs>
          <w:tab w:val="left" w:pos="820"/>
        </w:tabs>
        <w:spacing w:before="1" w:after="0" w:line="364" w:lineRule="auto"/>
        <w:ind w:left="220" w:right="240" w:firstLine="0"/>
        <w:jc w:val="both"/>
        <w:rPr>
          <w:sz w:val="24"/>
        </w:rPr>
      </w:pPr>
      <w:r>
        <w:rPr>
          <w:spacing w:val="-1"/>
          <w:sz w:val="24"/>
        </w:rPr>
        <w:t>二次供水管理单位应针对可能发生的供水应急情况，制订项目应急供水方</w:t>
      </w:r>
      <w:r>
        <w:rPr>
          <w:spacing w:val="-9"/>
          <w:sz w:val="24"/>
        </w:rPr>
        <w:t>案和相应的管理措施，保障供水安全。应急供水方案和管理措施应报供水主管部</w:t>
      </w:r>
      <w:r>
        <w:rPr>
          <w:sz w:val="24"/>
        </w:rPr>
        <w:t>门和供水企业备案。</w:t>
      </w:r>
    </w:p>
    <w:p>
      <w:pPr>
        <w:spacing w:after="0" w:line="364" w:lineRule="auto"/>
        <w:jc w:val="both"/>
        <w:rPr>
          <w:sz w:val="24"/>
        </w:rPr>
        <w:sectPr>
          <w:pgSz w:w="11910" w:h="16840"/>
          <w:pgMar w:top="1440" w:right="1560" w:bottom="1300" w:left="1580" w:header="0" w:footer="1102" w:gutter="0"/>
        </w:sectPr>
      </w:pPr>
    </w:p>
    <w:p>
      <w:pPr>
        <w:pStyle w:val="2"/>
        <w:ind w:right="20"/>
        <w:jc w:val="center"/>
      </w:pPr>
      <w:bookmarkStart w:id="101" w:name="附录A：二次供水标准化泵房标识和颜色规定"/>
      <w:bookmarkEnd w:id="101"/>
      <w:bookmarkStart w:id="102" w:name="_bookmark34"/>
      <w:bookmarkEnd w:id="102"/>
      <w:r>
        <w:t xml:space="preserve">附录 </w:t>
      </w:r>
      <w:r>
        <w:rPr>
          <w:rFonts w:ascii="Times New Roman" w:eastAsia="Times New Roman"/>
        </w:rPr>
        <w:t>A</w:t>
      </w:r>
      <w:r>
        <w:t>：二次供水标准化泵房标识和颜色规定</w:t>
      </w:r>
    </w:p>
    <w:p>
      <w:pPr>
        <w:pStyle w:val="4"/>
        <w:spacing w:before="5"/>
        <w:ind w:left="0"/>
        <w:rPr>
          <w:b/>
          <w:sz w:val="34"/>
        </w:rPr>
      </w:pPr>
    </w:p>
    <w:p>
      <w:pPr>
        <w:pStyle w:val="4"/>
        <w:spacing w:before="0"/>
      </w:pPr>
      <w:r>
        <w:rPr>
          <w:rFonts w:ascii="Times New Roman" w:eastAsia="Times New Roman"/>
        </w:rPr>
        <w:t>1.</w:t>
      </w:r>
      <w:r>
        <w:t>设备标识</w:t>
      </w:r>
    </w:p>
    <w:p>
      <w:pPr>
        <w:pStyle w:val="4"/>
        <w:spacing w:line="364" w:lineRule="auto"/>
        <w:ind w:right="144"/>
      </w:pPr>
      <w:r>
        <w:t>泵房内的供水机组、管道、阀门、监控仪表以及控制系统制作完整统一的标识， 具体要求如下：</w:t>
      </w:r>
    </w:p>
    <w:p>
      <w:pPr>
        <w:pStyle w:val="9"/>
        <w:numPr>
          <w:ilvl w:val="0"/>
          <w:numId w:val="42"/>
        </w:numPr>
        <w:tabs>
          <w:tab w:val="left" w:pos="821"/>
        </w:tabs>
        <w:spacing w:before="1" w:after="0" w:line="240" w:lineRule="auto"/>
        <w:ind w:left="821" w:right="0" w:hanging="601"/>
        <w:jc w:val="left"/>
        <w:rPr>
          <w:sz w:val="24"/>
        </w:rPr>
      </w:pPr>
      <w:r>
        <w:rPr>
          <w:sz w:val="24"/>
        </w:rPr>
        <w:t>水泵、电机、气压罐：应标注设备名称、技术参数；</w:t>
      </w:r>
    </w:p>
    <w:p>
      <w:pPr>
        <w:pStyle w:val="9"/>
        <w:numPr>
          <w:ilvl w:val="0"/>
          <w:numId w:val="42"/>
        </w:numPr>
        <w:tabs>
          <w:tab w:val="left" w:pos="821"/>
        </w:tabs>
        <w:spacing w:before="161" w:after="0" w:line="364" w:lineRule="auto"/>
        <w:ind w:left="220" w:right="264" w:firstLine="0"/>
        <w:jc w:val="left"/>
        <w:rPr>
          <w:sz w:val="24"/>
        </w:rPr>
      </w:pPr>
      <w:r>
        <w:rPr>
          <w:sz w:val="24"/>
        </w:rPr>
        <w:t>管道：应用蓝色箭头标明水量方案，进出水及所属分区（</w:t>
      </w:r>
      <w:r>
        <w:rPr>
          <w:spacing w:val="-3"/>
          <w:sz w:val="24"/>
        </w:rPr>
        <w:t>按供水由低到高</w:t>
      </w:r>
      <w:r>
        <w:rPr>
          <w:spacing w:val="-8"/>
          <w:sz w:val="24"/>
        </w:rPr>
        <w:t xml:space="preserve">依次标准：加压 </w:t>
      </w:r>
      <w:r>
        <w:rPr>
          <w:rFonts w:ascii="Times New Roman" w:hAnsi="Times New Roman" w:eastAsia="Times New Roman"/>
          <w:sz w:val="24"/>
        </w:rPr>
        <w:t xml:space="preserve">1 </w:t>
      </w:r>
      <w:r>
        <w:rPr>
          <w:spacing w:val="-12"/>
          <w:sz w:val="24"/>
        </w:rPr>
        <w:t xml:space="preserve">区、加压 </w:t>
      </w:r>
      <w:r>
        <w:rPr>
          <w:rFonts w:ascii="Times New Roman" w:hAnsi="Times New Roman" w:eastAsia="Times New Roman"/>
          <w:sz w:val="24"/>
        </w:rPr>
        <w:t xml:space="preserve">2 </w:t>
      </w:r>
      <w:r>
        <w:rPr>
          <w:sz w:val="24"/>
        </w:rPr>
        <w:t>区…）；</w:t>
      </w:r>
    </w:p>
    <w:p>
      <w:pPr>
        <w:pStyle w:val="9"/>
        <w:numPr>
          <w:ilvl w:val="0"/>
          <w:numId w:val="42"/>
        </w:numPr>
        <w:tabs>
          <w:tab w:val="left" w:pos="821"/>
        </w:tabs>
        <w:spacing w:before="1" w:after="0" w:line="364" w:lineRule="auto"/>
        <w:ind w:left="220" w:right="264" w:firstLine="0"/>
        <w:jc w:val="left"/>
        <w:rPr>
          <w:sz w:val="24"/>
        </w:rPr>
      </w:pPr>
      <w:r>
        <w:rPr>
          <w:spacing w:val="-1"/>
          <w:sz w:val="24"/>
        </w:rPr>
        <w:t>阀门、流量计、消毒器、浊度仪等设施：应粘贴或制作铭牌标注名称和所</w:t>
      </w:r>
      <w:r>
        <w:rPr>
          <w:sz w:val="24"/>
        </w:rPr>
        <w:t>属分区；</w:t>
      </w:r>
    </w:p>
    <w:p>
      <w:pPr>
        <w:pStyle w:val="9"/>
        <w:numPr>
          <w:ilvl w:val="0"/>
          <w:numId w:val="42"/>
        </w:numPr>
        <w:tabs>
          <w:tab w:val="left" w:pos="821"/>
        </w:tabs>
        <w:spacing w:before="1" w:after="0" w:line="240" w:lineRule="auto"/>
        <w:ind w:left="821" w:right="0" w:hanging="601"/>
        <w:jc w:val="left"/>
        <w:rPr>
          <w:sz w:val="24"/>
        </w:rPr>
      </w:pPr>
      <w:r>
        <w:rPr>
          <w:sz w:val="24"/>
        </w:rPr>
        <w:t>水箱：应制作铭牌标注水箱材质、容积、尺寸、生产厂等；</w:t>
      </w:r>
    </w:p>
    <w:p>
      <w:pPr>
        <w:pStyle w:val="9"/>
        <w:numPr>
          <w:ilvl w:val="0"/>
          <w:numId w:val="42"/>
        </w:numPr>
        <w:tabs>
          <w:tab w:val="left" w:pos="821"/>
        </w:tabs>
        <w:spacing w:before="161" w:after="0" w:line="240" w:lineRule="auto"/>
        <w:ind w:left="821" w:right="0" w:hanging="601"/>
        <w:jc w:val="left"/>
        <w:rPr>
          <w:sz w:val="24"/>
        </w:rPr>
      </w:pPr>
      <w:r>
        <w:rPr>
          <w:sz w:val="24"/>
        </w:rPr>
        <w:t>控制柜：应在控制柜中部粘贴铭牌，标明控制柜的功能和所属分区。</w:t>
      </w:r>
    </w:p>
    <w:p>
      <w:pPr>
        <w:pStyle w:val="9"/>
        <w:numPr>
          <w:ilvl w:val="0"/>
          <w:numId w:val="42"/>
        </w:numPr>
        <w:tabs>
          <w:tab w:val="left" w:pos="821"/>
        </w:tabs>
        <w:spacing w:before="160" w:after="0" w:line="364" w:lineRule="auto"/>
        <w:ind w:left="220" w:right="264" w:firstLine="0"/>
        <w:jc w:val="left"/>
        <w:rPr>
          <w:sz w:val="24"/>
        </w:rPr>
      </w:pPr>
      <w:r>
        <w:rPr>
          <w:spacing w:val="-1"/>
          <w:sz w:val="24"/>
        </w:rPr>
        <w:t>变频器：每台变频器及对应的多圈旋钮都要粘贴铭牌，标明各自对应的水</w:t>
      </w:r>
      <w:r>
        <w:rPr>
          <w:sz w:val="24"/>
        </w:rPr>
        <w:t>泵号（</w:t>
      </w:r>
      <w:r>
        <w:rPr>
          <w:spacing w:val="-9"/>
          <w:sz w:val="24"/>
        </w:rPr>
        <w:t xml:space="preserve">从左至右依次 </w:t>
      </w:r>
      <w:r>
        <w:rPr>
          <w:rFonts w:ascii="Times New Roman" w:hAnsi="Times New Roman" w:eastAsia="Times New Roman"/>
          <w:sz w:val="24"/>
        </w:rPr>
        <w:t>1#</w:t>
      </w:r>
      <w:r>
        <w:rPr>
          <w:sz w:val="24"/>
        </w:rPr>
        <w:t>、</w:t>
      </w:r>
      <w:r>
        <w:rPr>
          <w:rFonts w:ascii="Times New Roman" w:hAnsi="Times New Roman" w:eastAsia="Times New Roman"/>
          <w:sz w:val="24"/>
        </w:rPr>
        <w:t>2#</w:t>
      </w:r>
      <w:r>
        <w:rPr>
          <w:sz w:val="24"/>
        </w:rPr>
        <w:t>、…）。</w:t>
      </w:r>
    </w:p>
    <w:p>
      <w:pPr>
        <w:pStyle w:val="9"/>
        <w:numPr>
          <w:ilvl w:val="0"/>
          <w:numId w:val="42"/>
        </w:numPr>
        <w:tabs>
          <w:tab w:val="left" w:pos="821"/>
        </w:tabs>
        <w:spacing w:before="1" w:after="0" w:line="364" w:lineRule="auto"/>
        <w:ind w:left="220" w:right="359" w:firstLine="0"/>
        <w:jc w:val="left"/>
        <w:rPr>
          <w:sz w:val="24"/>
        </w:rPr>
      </w:pPr>
      <w:r>
        <w:rPr>
          <w:spacing w:val="-5"/>
          <w:sz w:val="24"/>
        </w:rPr>
        <w:t xml:space="preserve">所有标识上均应印制供水企业的 </w:t>
      </w:r>
      <w:r>
        <w:rPr>
          <w:rFonts w:ascii="Times New Roman" w:eastAsia="Times New Roman"/>
          <w:sz w:val="24"/>
        </w:rPr>
        <w:t>Logo,</w:t>
      </w:r>
      <w:r>
        <w:rPr>
          <w:spacing w:val="-2"/>
          <w:sz w:val="24"/>
        </w:rPr>
        <w:t>图案统一提供给业主；各项标识应</w:t>
      </w:r>
      <w:r>
        <w:rPr>
          <w:sz w:val="24"/>
        </w:rPr>
        <w:t>遵照规范化管理要求实行。</w:t>
      </w:r>
    </w:p>
    <w:p>
      <w:pPr>
        <w:pStyle w:val="9"/>
        <w:numPr>
          <w:ilvl w:val="0"/>
          <w:numId w:val="42"/>
        </w:numPr>
        <w:tabs>
          <w:tab w:val="left" w:pos="821"/>
        </w:tabs>
        <w:spacing w:before="1" w:after="0" w:line="364" w:lineRule="auto"/>
        <w:ind w:left="220" w:right="158" w:firstLine="0"/>
        <w:jc w:val="left"/>
        <w:rPr>
          <w:sz w:val="24"/>
        </w:rPr>
      </w:pPr>
      <w:r>
        <w:rPr>
          <w:sz w:val="24"/>
        </w:rPr>
        <w:t>室外埋地管节点及管道阀门井盖上加装不锈钢标识牌（</w:t>
      </w:r>
      <w:r>
        <w:rPr>
          <w:spacing w:val="-1"/>
          <w:sz w:val="24"/>
        </w:rPr>
        <w:t>尺寸：</w:t>
      </w:r>
      <w:r>
        <w:rPr>
          <w:rFonts w:ascii="Times New Roman" w:eastAsia="Times New Roman"/>
          <w:spacing w:val="-3"/>
          <w:sz w:val="24"/>
        </w:rPr>
        <w:t>12cm*8cm</w:t>
      </w:r>
      <w:r>
        <w:rPr>
          <w:spacing w:val="-3"/>
          <w:sz w:val="24"/>
        </w:rPr>
        <w:t xml:space="preserve">， </w:t>
      </w:r>
      <w:r>
        <w:rPr>
          <w:spacing w:val="-20"/>
          <w:sz w:val="24"/>
        </w:rPr>
        <w:t xml:space="preserve">厚度 </w:t>
      </w:r>
      <w:r>
        <w:rPr>
          <w:rFonts w:ascii="Times New Roman" w:eastAsia="Times New Roman"/>
          <w:sz w:val="24"/>
        </w:rPr>
        <w:t>1.5mm</w:t>
      </w:r>
      <w:r>
        <w:rPr>
          <w:sz w:val="24"/>
        </w:rPr>
        <w:t>）。</w:t>
      </w:r>
    </w:p>
    <w:p>
      <w:pPr>
        <w:pStyle w:val="9"/>
        <w:numPr>
          <w:ilvl w:val="0"/>
          <w:numId w:val="42"/>
        </w:numPr>
        <w:tabs>
          <w:tab w:val="left" w:pos="821"/>
        </w:tabs>
        <w:spacing w:before="2" w:after="0" w:line="240" w:lineRule="auto"/>
        <w:ind w:left="821" w:right="0" w:hanging="601"/>
        <w:jc w:val="left"/>
        <w:rPr>
          <w:sz w:val="24"/>
        </w:rPr>
      </w:pPr>
      <w:r>
        <w:rPr>
          <w:sz w:val="24"/>
        </w:rPr>
        <w:t>泵房设置灭火箱（每箱内含干粉式灭火器两台）；</w:t>
      </w:r>
    </w:p>
    <w:p>
      <w:pPr>
        <w:pStyle w:val="9"/>
        <w:numPr>
          <w:ilvl w:val="0"/>
          <w:numId w:val="42"/>
        </w:numPr>
        <w:tabs>
          <w:tab w:val="left" w:pos="941"/>
        </w:tabs>
        <w:spacing w:before="160" w:after="0" w:line="364" w:lineRule="auto"/>
        <w:ind w:left="220" w:right="239" w:firstLine="0"/>
        <w:jc w:val="left"/>
        <w:rPr>
          <w:sz w:val="24"/>
        </w:rPr>
      </w:pPr>
      <w:r>
        <w:rPr>
          <w:spacing w:val="-2"/>
          <w:sz w:val="24"/>
        </w:rPr>
        <w:t>泵房需配置温湿度计一部</w:t>
      </w:r>
      <w:r>
        <w:rPr>
          <w:sz w:val="24"/>
        </w:rPr>
        <w:t>（机械式</w:t>
      </w:r>
      <w:r>
        <w:rPr>
          <w:spacing w:val="-19"/>
          <w:sz w:val="24"/>
        </w:rPr>
        <w:t>）</w:t>
      </w:r>
      <w:r>
        <w:rPr>
          <w:spacing w:val="-7"/>
          <w:sz w:val="24"/>
        </w:rPr>
        <w:t>，挂在墙上球机可以看到的位置</w:t>
      </w:r>
      <w:r>
        <w:rPr>
          <w:sz w:val="24"/>
        </w:rPr>
        <w:t>（</w:t>
      </w:r>
      <w:r>
        <w:rPr>
          <w:spacing w:val="-16"/>
          <w:sz w:val="24"/>
        </w:rPr>
        <w:t>距</w:t>
      </w:r>
      <w:r>
        <w:rPr>
          <w:spacing w:val="-20"/>
          <w:sz w:val="24"/>
        </w:rPr>
        <w:t xml:space="preserve">地面 </w:t>
      </w:r>
      <w:r>
        <w:rPr>
          <w:rFonts w:ascii="Times New Roman" w:eastAsia="Times New Roman"/>
          <w:sz w:val="24"/>
        </w:rPr>
        <w:t xml:space="preserve">2 </w:t>
      </w:r>
      <w:r>
        <w:rPr>
          <w:sz w:val="24"/>
        </w:rPr>
        <w:t>米高位置）；</w:t>
      </w:r>
    </w:p>
    <w:p>
      <w:pPr>
        <w:pStyle w:val="9"/>
        <w:numPr>
          <w:ilvl w:val="0"/>
          <w:numId w:val="42"/>
        </w:numPr>
        <w:tabs>
          <w:tab w:val="left" w:pos="932"/>
        </w:tabs>
        <w:spacing w:before="1" w:after="0" w:line="240" w:lineRule="auto"/>
        <w:ind w:left="931" w:right="0" w:hanging="712"/>
        <w:jc w:val="left"/>
        <w:rPr>
          <w:sz w:val="24"/>
        </w:rPr>
      </w:pPr>
      <w:r>
        <w:rPr>
          <w:sz w:val="24"/>
        </w:rPr>
        <w:t>泵房设操作规程、成套常用工具柜；</w:t>
      </w:r>
    </w:p>
    <w:p>
      <w:pPr>
        <w:pStyle w:val="9"/>
        <w:numPr>
          <w:ilvl w:val="0"/>
          <w:numId w:val="42"/>
        </w:numPr>
        <w:tabs>
          <w:tab w:val="left" w:pos="941"/>
        </w:tabs>
        <w:spacing w:before="161" w:after="0" w:line="364" w:lineRule="auto"/>
        <w:ind w:left="220" w:right="240" w:firstLine="0"/>
        <w:jc w:val="left"/>
        <w:rPr>
          <w:sz w:val="24"/>
        </w:rPr>
      </w:pPr>
      <w:r>
        <w:rPr>
          <w:spacing w:val="-6"/>
          <w:sz w:val="24"/>
        </w:rPr>
        <w:t>泵房门口均设置有泵房门牌，标识泵房名称、编号、负责单位、联系电话</w:t>
      </w:r>
      <w:r>
        <w:rPr>
          <w:sz w:val="24"/>
        </w:rPr>
        <w:t>等。</w:t>
      </w:r>
    </w:p>
    <w:p>
      <w:pPr>
        <w:spacing w:after="0" w:line="364" w:lineRule="auto"/>
        <w:jc w:val="left"/>
        <w:rPr>
          <w:sz w:val="24"/>
        </w:rPr>
        <w:sectPr>
          <w:pgSz w:w="11910" w:h="16840"/>
          <w:pgMar w:top="1500" w:right="1560" w:bottom="1300" w:left="1580" w:header="0" w:footer="1102" w:gutter="0"/>
        </w:sectPr>
      </w:pPr>
    </w:p>
    <w:p>
      <w:pPr>
        <w:pStyle w:val="4"/>
        <w:spacing w:before="3"/>
        <w:ind w:left="0"/>
        <w:rPr>
          <w:sz w:val="10"/>
        </w:rPr>
      </w:pPr>
    </w:p>
    <w:p>
      <w:pPr>
        <w:pStyle w:val="2"/>
        <w:spacing w:before="68"/>
        <w:ind w:right="20"/>
        <w:jc w:val="center"/>
      </w:pPr>
      <w:bookmarkStart w:id="103" w:name="附录B：二次供水设施分项工程验收表"/>
      <w:bookmarkEnd w:id="103"/>
      <w:bookmarkStart w:id="104" w:name="_bookmark35"/>
      <w:bookmarkEnd w:id="104"/>
      <w:r>
        <w:t xml:space="preserve">附录 </w:t>
      </w:r>
      <w:r>
        <w:rPr>
          <w:rFonts w:ascii="Times New Roman" w:eastAsia="Times New Roman"/>
        </w:rPr>
        <w:t>B</w:t>
      </w:r>
      <w:r>
        <w:t>：二次供水设施分项工程验收表</w:t>
      </w:r>
    </w:p>
    <w:p>
      <w:pPr>
        <w:pStyle w:val="4"/>
        <w:spacing w:before="0"/>
        <w:ind w:left="0"/>
        <w:rPr>
          <w:b/>
          <w:sz w:val="36"/>
        </w:rPr>
      </w:pPr>
    </w:p>
    <w:p>
      <w:pPr>
        <w:tabs>
          <w:tab w:val="left" w:pos="945"/>
        </w:tabs>
        <w:spacing w:before="0"/>
        <w:ind w:left="0" w:right="20" w:firstLine="0"/>
        <w:jc w:val="center"/>
        <w:rPr>
          <w:b/>
          <w:sz w:val="21"/>
        </w:rPr>
      </w:pPr>
      <w:r>
        <w:rPr>
          <w:b/>
          <w:sz w:val="21"/>
        </w:rPr>
        <w:t>表</w:t>
      </w:r>
      <w:r>
        <w:rPr>
          <w:b/>
          <w:spacing w:val="-55"/>
          <w:sz w:val="21"/>
        </w:rPr>
        <w:t xml:space="preserve"> </w:t>
      </w:r>
      <w:r>
        <w:rPr>
          <w:b/>
          <w:sz w:val="21"/>
        </w:rPr>
        <w:t>B-1</w:t>
      </w:r>
      <w:r>
        <w:rPr>
          <w:b/>
          <w:sz w:val="21"/>
        </w:rPr>
        <w:tab/>
      </w:r>
      <w:r>
        <w:rPr>
          <w:b/>
          <w:sz w:val="21"/>
        </w:rPr>
        <w:t>二次供水设施分项</w:t>
      </w:r>
      <w:r>
        <w:rPr>
          <w:b/>
          <w:spacing w:val="-3"/>
          <w:sz w:val="21"/>
        </w:rPr>
        <w:t>工</w:t>
      </w:r>
      <w:r>
        <w:rPr>
          <w:b/>
          <w:sz w:val="21"/>
        </w:rPr>
        <w:t>程</w:t>
      </w:r>
      <w:r>
        <w:rPr>
          <w:b/>
          <w:spacing w:val="-3"/>
          <w:sz w:val="21"/>
        </w:rPr>
        <w:t>划</w:t>
      </w:r>
      <w:r>
        <w:rPr>
          <w:b/>
          <w:sz w:val="21"/>
        </w:rPr>
        <w:t>分表</w:t>
      </w:r>
    </w:p>
    <w:p>
      <w:pPr>
        <w:pStyle w:val="4"/>
        <w:spacing w:before="10"/>
        <w:ind w:left="0"/>
        <w:rPr>
          <w:b/>
          <w:sz w:val="7"/>
        </w:rPr>
      </w:pPr>
    </w:p>
    <w:tbl>
      <w:tblPr>
        <w:tblStyle w:val="7"/>
        <w:tblW w:w="0" w:type="auto"/>
        <w:tblInd w:w="3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9"/>
        <w:gridCol w:w="1985"/>
        <w:gridCol w:w="5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569" w:type="dxa"/>
          </w:tcPr>
          <w:p>
            <w:pPr>
              <w:pStyle w:val="10"/>
              <w:spacing w:before="164"/>
              <w:ind w:left="55" w:right="44"/>
              <w:jc w:val="center"/>
              <w:rPr>
                <w:sz w:val="21"/>
              </w:rPr>
            </w:pPr>
            <w:r>
              <w:rPr>
                <w:sz w:val="21"/>
              </w:rPr>
              <w:t>序号</w:t>
            </w:r>
          </w:p>
        </w:tc>
        <w:tc>
          <w:tcPr>
            <w:tcW w:w="1985" w:type="dxa"/>
          </w:tcPr>
          <w:p>
            <w:pPr>
              <w:pStyle w:val="10"/>
              <w:spacing w:before="164"/>
              <w:ind w:left="131" w:right="123"/>
              <w:jc w:val="center"/>
              <w:rPr>
                <w:sz w:val="21"/>
              </w:rPr>
            </w:pPr>
            <w:r>
              <w:rPr>
                <w:sz w:val="21"/>
              </w:rPr>
              <w:t>分部工程</w:t>
            </w:r>
          </w:p>
        </w:tc>
        <w:tc>
          <w:tcPr>
            <w:tcW w:w="5487" w:type="dxa"/>
          </w:tcPr>
          <w:p>
            <w:pPr>
              <w:pStyle w:val="10"/>
              <w:spacing w:before="164"/>
              <w:ind w:left="45" w:right="35"/>
              <w:jc w:val="center"/>
              <w:rPr>
                <w:sz w:val="21"/>
              </w:rPr>
            </w:pPr>
            <w:r>
              <w:rPr>
                <w:sz w:val="21"/>
              </w:rPr>
              <w:t>分项工程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569" w:type="dxa"/>
          </w:tcPr>
          <w:p>
            <w:pPr>
              <w:pStyle w:val="10"/>
              <w:spacing w:before="9"/>
              <w:rPr>
                <w:b/>
                <w:sz w:val="19"/>
              </w:rPr>
            </w:pPr>
          </w:p>
          <w:p>
            <w:pPr>
              <w:pStyle w:val="10"/>
              <w:ind w:left="11"/>
              <w:jc w:val="center"/>
              <w:rPr>
                <w:rFonts w:ascii="Times New Roman"/>
                <w:sz w:val="21"/>
              </w:rPr>
            </w:pPr>
            <w:r>
              <w:rPr>
                <w:rFonts w:ascii="Times New Roman"/>
                <w:w w:val="100"/>
                <w:sz w:val="21"/>
              </w:rPr>
              <w:t>1</w:t>
            </w:r>
          </w:p>
        </w:tc>
        <w:tc>
          <w:tcPr>
            <w:tcW w:w="1985" w:type="dxa"/>
          </w:tcPr>
          <w:p>
            <w:pPr>
              <w:pStyle w:val="10"/>
              <w:spacing w:before="10"/>
              <w:rPr>
                <w:b/>
                <w:sz w:val="18"/>
              </w:rPr>
            </w:pPr>
          </w:p>
          <w:p>
            <w:pPr>
              <w:pStyle w:val="10"/>
              <w:ind w:left="129" w:right="123"/>
              <w:jc w:val="center"/>
              <w:rPr>
                <w:sz w:val="21"/>
              </w:rPr>
            </w:pPr>
            <w:r>
              <w:rPr>
                <w:sz w:val="21"/>
              </w:rPr>
              <w:t>引入管</w:t>
            </w:r>
          </w:p>
        </w:tc>
        <w:tc>
          <w:tcPr>
            <w:tcW w:w="5487" w:type="dxa"/>
          </w:tcPr>
          <w:p>
            <w:pPr>
              <w:pStyle w:val="10"/>
              <w:spacing w:before="10"/>
              <w:rPr>
                <w:b/>
                <w:sz w:val="18"/>
              </w:rPr>
            </w:pPr>
          </w:p>
          <w:p>
            <w:pPr>
              <w:pStyle w:val="10"/>
              <w:ind w:left="45" w:right="37"/>
              <w:jc w:val="center"/>
              <w:rPr>
                <w:sz w:val="21"/>
              </w:rPr>
            </w:pPr>
            <w:r>
              <w:rPr>
                <w:sz w:val="21"/>
              </w:rPr>
              <w:t>管道安装（管沟、防腐、安装）阀门及阀门井室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569" w:type="dxa"/>
          </w:tcPr>
          <w:p>
            <w:pPr>
              <w:pStyle w:val="10"/>
              <w:spacing w:before="4"/>
              <w:rPr>
                <w:b/>
                <w:sz w:val="25"/>
              </w:rPr>
            </w:pPr>
          </w:p>
          <w:p>
            <w:pPr>
              <w:pStyle w:val="10"/>
              <w:ind w:left="11"/>
              <w:jc w:val="center"/>
              <w:rPr>
                <w:rFonts w:ascii="Times New Roman"/>
                <w:sz w:val="21"/>
              </w:rPr>
            </w:pPr>
            <w:r>
              <w:rPr>
                <w:rFonts w:ascii="Times New Roman"/>
                <w:w w:val="100"/>
                <w:sz w:val="21"/>
              </w:rPr>
              <w:t>2</w:t>
            </w:r>
          </w:p>
        </w:tc>
        <w:tc>
          <w:tcPr>
            <w:tcW w:w="1985" w:type="dxa"/>
          </w:tcPr>
          <w:p>
            <w:pPr>
              <w:pStyle w:val="10"/>
              <w:spacing w:before="5"/>
              <w:rPr>
                <w:b/>
                <w:sz w:val="24"/>
              </w:rPr>
            </w:pPr>
          </w:p>
          <w:p>
            <w:pPr>
              <w:pStyle w:val="10"/>
              <w:ind w:left="131" w:right="123"/>
              <w:jc w:val="center"/>
              <w:rPr>
                <w:sz w:val="21"/>
              </w:rPr>
            </w:pPr>
            <w:r>
              <w:rPr>
                <w:sz w:val="21"/>
              </w:rPr>
              <w:t>小区管网</w:t>
            </w:r>
          </w:p>
        </w:tc>
        <w:tc>
          <w:tcPr>
            <w:tcW w:w="5487" w:type="dxa"/>
          </w:tcPr>
          <w:p>
            <w:pPr>
              <w:pStyle w:val="10"/>
              <w:spacing w:before="5"/>
              <w:rPr>
                <w:b/>
                <w:sz w:val="24"/>
              </w:rPr>
            </w:pPr>
          </w:p>
          <w:p>
            <w:pPr>
              <w:pStyle w:val="10"/>
              <w:ind w:left="45" w:right="37"/>
              <w:jc w:val="center"/>
              <w:rPr>
                <w:sz w:val="21"/>
              </w:rPr>
            </w:pPr>
            <w:r>
              <w:rPr>
                <w:sz w:val="21"/>
              </w:rPr>
              <w:t>管道安装（管沟、支吊架、防腐、安装）阀门及阀门 井室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trPr>
        <w:tc>
          <w:tcPr>
            <w:tcW w:w="569" w:type="dxa"/>
          </w:tcPr>
          <w:p>
            <w:pPr>
              <w:pStyle w:val="10"/>
              <w:spacing w:before="1"/>
              <w:rPr>
                <w:b/>
                <w:sz w:val="25"/>
              </w:rPr>
            </w:pPr>
          </w:p>
          <w:p>
            <w:pPr>
              <w:pStyle w:val="10"/>
              <w:spacing w:before="1"/>
              <w:ind w:left="11"/>
              <w:jc w:val="center"/>
              <w:rPr>
                <w:rFonts w:ascii="Times New Roman"/>
                <w:sz w:val="21"/>
              </w:rPr>
            </w:pPr>
            <w:r>
              <w:rPr>
                <w:rFonts w:ascii="Times New Roman"/>
                <w:w w:val="100"/>
                <w:sz w:val="21"/>
              </w:rPr>
              <w:t>3</w:t>
            </w:r>
          </w:p>
        </w:tc>
        <w:tc>
          <w:tcPr>
            <w:tcW w:w="1985" w:type="dxa"/>
          </w:tcPr>
          <w:p>
            <w:pPr>
              <w:pStyle w:val="10"/>
              <w:spacing w:before="3"/>
              <w:rPr>
                <w:b/>
                <w:sz w:val="24"/>
              </w:rPr>
            </w:pPr>
          </w:p>
          <w:p>
            <w:pPr>
              <w:pStyle w:val="10"/>
              <w:ind w:left="131" w:right="123"/>
              <w:jc w:val="center"/>
              <w:rPr>
                <w:sz w:val="21"/>
              </w:rPr>
            </w:pPr>
            <w:r>
              <w:rPr>
                <w:sz w:val="21"/>
              </w:rPr>
              <w:t>入户连接管</w:t>
            </w:r>
          </w:p>
        </w:tc>
        <w:tc>
          <w:tcPr>
            <w:tcW w:w="5487" w:type="dxa"/>
          </w:tcPr>
          <w:p>
            <w:pPr>
              <w:pStyle w:val="10"/>
              <w:spacing w:before="154" w:line="278" w:lineRule="auto"/>
              <w:ind w:left="2531" w:right="-15" w:hanging="2523"/>
              <w:rPr>
                <w:sz w:val="21"/>
              </w:rPr>
            </w:pPr>
            <w:r>
              <w:rPr>
                <w:spacing w:val="-8"/>
                <w:sz w:val="21"/>
              </w:rPr>
              <w:t>配水立管</w:t>
            </w:r>
            <w:r>
              <w:rPr>
                <w:sz w:val="21"/>
              </w:rPr>
              <w:t>（</w:t>
            </w:r>
            <w:r>
              <w:rPr>
                <w:spacing w:val="-8"/>
                <w:sz w:val="21"/>
              </w:rPr>
              <w:t>安装、支吊架</w:t>
            </w:r>
            <w:r>
              <w:rPr>
                <w:spacing w:val="-27"/>
                <w:sz w:val="21"/>
              </w:rPr>
              <w:t>）</w:t>
            </w:r>
            <w:r>
              <w:rPr>
                <w:spacing w:val="-4"/>
                <w:sz w:val="21"/>
              </w:rPr>
              <w:t>配水支管与分水栓、水 表节点的安装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569" w:type="dxa"/>
          </w:tcPr>
          <w:p>
            <w:pPr>
              <w:pStyle w:val="10"/>
              <w:spacing w:before="1"/>
              <w:rPr>
                <w:b/>
                <w:sz w:val="16"/>
              </w:rPr>
            </w:pPr>
          </w:p>
          <w:p>
            <w:pPr>
              <w:pStyle w:val="10"/>
              <w:spacing w:before="1"/>
              <w:ind w:left="11"/>
              <w:jc w:val="center"/>
              <w:rPr>
                <w:rFonts w:ascii="Times New Roman"/>
                <w:sz w:val="21"/>
              </w:rPr>
            </w:pPr>
            <w:r>
              <w:rPr>
                <w:rFonts w:ascii="Times New Roman"/>
                <w:w w:val="100"/>
                <w:sz w:val="21"/>
              </w:rPr>
              <w:t>4</w:t>
            </w:r>
          </w:p>
        </w:tc>
        <w:tc>
          <w:tcPr>
            <w:tcW w:w="1985" w:type="dxa"/>
          </w:tcPr>
          <w:p>
            <w:pPr>
              <w:pStyle w:val="10"/>
              <w:spacing w:before="3"/>
              <w:rPr>
                <w:b/>
                <w:sz w:val="15"/>
              </w:rPr>
            </w:pPr>
          </w:p>
          <w:p>
            <w:pPr>
              <w:pStyle w:val="10"/>
              <w:ind w:left="131" w:right="123"/>
              <w:jc w:val="center"/>
              <w:rPr>
                <w:sz w:val="21"/>
              </w:rPr>
            </w:pPr>
            <w:r>
              <w:rPr>
                <w:sz w:val="21"/>
              </w:rPr>
              <w:t>二次供水设备安装</w:t>
            </w:r>
          </w:p>
        </w:tc>
        <w:tc>
          <w:tcPr>
            <w:tcW w:w="5487" w:type="dxa"/>
          </w:tcPr>
          <w:p>
            <w:pPr>
              <w:pStyle w:val="10"/>
              <w:spacing w:before="3"/>
              <w:rPr>
                <w:b/>
                <w:sz w:val="15"/>
              </w:rPr>
            </w:pPr>
          </w:p>
          <w:p>
            <w:pPr>
              <w:pStyle w:val="10"/>
              <w:ind w:left="40" w:right="37"/>
              <w:jc w:val="center"/>
              <w:rPr>
                <w:sz w:val="21"/>
              </w:rPr>
            </w:pPr>
            <w:r>
              <w:rPr>
                <w:sz w:val="21"/>
              </w:rPr>
              <w:t>设备；土建；安装；试运行</w:t>
            </w:r>
          </w:p>
        </w:tc>
      </w:tr>
    </w:tbl>
    <w:p>
      <w:pPr>
        <w:spacing w:after="0"/>
        <w:jc w:val="center"/>
        <w:rPr>
          <w:sz w:val="21"/>
        </w:rPr>
        <w:sectPr>
          <w:pgSz w:w="11910" w:h="16840"/>
          <w:pgMar w:top="1580" w:right="1560" w:bottom="1300" w:left="1580" w:header="0" w:footer="1102" w:gutter="0"/>
        </w:sectPr>
      </w:pPr>
    </w:p>
    <w:p>
      <w:pPr>
        <w:tabs>
          <w:tab w:val="left" w:pos="945"/>
        </w:tabs>
        <w:spacing w:before="61"/>
        <w:ind w:left="0" w:right="20" w:firstLine="0"/>
        <w:jc w:val="center"/>
        <w:rPr>
          <w:b/>
          <w:sz w:val="21"/>
        </w:rPr>
      </w:pPr>
      <w:r>
        <w:rPr>
          <w:b/>
          <w:sz w:val="21"/>
        </w:rPr>
        <w:t>表</w:t>
      </w:r>
      <w:r>
        <w:rPr>
          <w:b/>
          <w:spacing w:val="-55"/>
          <w:sz w:val="21"/>
        </w:rPr>
        <w:t xml:space="preserve"> </w:t>
      </w:r>
      <w:r>
        <w:rPr>
          <w:b/>
          <w:sz w:val="21"/>
        </w:rPr>
        <w:t>B-2</w:t>
      </w:r>
      <w:r>
        <w:rPr>
          <w:b/>
          <w:sz w:val="21"/>
        </w:rPr>
        <w:tab/>
      </w:r>
      <w:r>
        <w:rPr>
          <w:b/>
          <w:sz w:val="21"/>
        </w:rPr>
        <w:t>二次供水设施分项</w:t>
      </w:r>
      <w:r>
        <w:rPr>
          <w:b/>
          <w:spacing w:val="-3"/>
          <w:sz w:val="21"/>
        </w:rPr>
        <w:t>工</w:t>
      </w:r>
      <w:r>
        <w:rPr>
          <w:b/>
          <w:sz w:val="21"/>
        </w:rPr>
        <w:t>程</w:t>
      </w:r>
      <w:r>
        <w:rPr>
          <w:b/>
          <w:spacing w:val="-3"/>
          <w:sz w:val="21"/>
        </w:rPr>
        <w:t>验</w:t>
      </w:r>
      <w:r>
        <w:rPr>
          <w:b/>
          <w:sz w:val="21"/>
        </w:rPr>
        <w:t>收表</w:t>
      </w:r>
    </w:p>
    <w:p>
      <w:pPr>
        <w:pStyle w:val="4"/>
        <w:spacing w:before="9"/>
        <w:ind w:left="0"/>
        <w:rPr>
          <w:b/>
          <w:sz w:val="7"/>
        </w:rPr>
      </w:pPr>
    </w:p>
    <w:tbl>
      <w:tblPr>
        <w:tblStyle w:val="7"/>
        <w:tblW w:w="0" w:type="auto"/>
        <w:tblInd w:w="3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3"/>
        <w:gridCol w:w="993"/>
        <w:gridCol w:w="566"/>
        <w:gridCol w:w="4394"/>
        <w:gridCol w:w="1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463" w:type="dxa"/>
          </w:tcPr>
          <w:p>
            <w:pPr>
              <w:pStyle w:val="10"/>
              <w:spacing w:before="3"/>
              <w:rPr>
                <w:b/>
                <w:sz w:val="15"/>
              </w:rPr>
            </w:pPr>
          </w:p>
          <w:p>
            <w:pPr>
              <w:pStyle w:val="10"/>
              <w:ind w:left="12"/>
              <w:jc w:val="center"/>
              <w:rPr>
                <w:sz w:val="21"/>
              </w:rPr>
            </w:pPr>
            <w:r>
              <w:rPr>
                <w:sz w:val="21"/>
              </w:rPr>
              <w:t>序号</w:t>
            </w:r>
          </w:p>
        </w:tc>
        <w:tc>
          <w:tcPr>
            <w:tcW w:w="993" w:type="dxa"/>
          </w:tcPr>
          <w:p>
            <w:pPr>
              <w:pStyle w:val="10"/>
              <w:spacing w:before="3"/>
              <w:rPr>
                <w:b/>
                <w:sz w:val="15"/>
              </w:rPr>
            </w:pPr>
          </w:p>
          <w:p>
            <w:pPr>
              <w:pStyle w:val="10"/>
              <w:ind w:left="74"/>
              <w:rPr>
                <w:sz w:val="21"/>
              </w:rPr>
            </w:pPr>
            <w:r>
              <w:rPr>
                <w:sz w:val="21"/>
              </w:rPr>
              <w:t>分部工程</w:t>
            </w:r>
          </w:p>
        </w:tc>
        <w:tc>
          <w:tcPr>
            <w:tcW w:w="566" w:type="dxa"/>
          </w:tcPr>
          <w:p>
            <w:pPr>
              <w:pStyle w:val="10"/>
              <w:spacing w:before="3"/>
              <w:rPr>
                <w:b/>
                <w:sz w:val="15"/>
              </w:rPr>
            </w:pPr>
          </w:p>
          <w:p>
            <w:pPr>
              <w:pStyle w:val="10"/>
              <w:ind w:left="72"/>
              <w:rPr>
                <w:sz w:val="21"/>
              </w:rPr>
            </w:pPr>
            <w:r>
              <w:rPr>
                <w:sz w:val="21"/>
              </w:rPr>
              <w:t>项目</w:t>
            </w:r>
          </w:p>
        </w:tc>
        <w:tc>
          <w:tcPr>
            <w:tcW w:w="4394" w:type="dxa"/>
          </w:tcPr>
          <w:p>
            <w:pPr>
              <w:pStyle w:val="10"/>
              <w:spacing w:before="3"/>
              <w:rPr>
                <w:b/>
                <w:sz w:val="15"/>
              </w:rPr>
            </w:pPr>
          </w:p>
          <w:p>
            <w:pPr>
              <w:pStyle w:val="10"/>
              <w:ind w:left="1257" w:right="1247"/>
              <w:jc w:val="center"/>
              <w:rPr>
                <w:sz w:val="21"/>
              </w:rPr>
            </w:pPr>
            <w:r>
              <w:rPr>
                <w:sz w:val="21"/>
              </w:rPr>
              <w:t>主控的分项项目</w:t>
            </w:r>
          </w:p>
        </w:tc>
        <w:tc>
          <w:tcPr>
            <w:tcW w:w="1682" w:type="dxa"/>
          </w:tcPr>
          <w:p>
            <w:pPr>
              <w:pStyle w:val="10"/>
              <w:spacing w:before="3"/>
              <w:rPr>
                <w:b/>
                <w:sz w:val="15"/>
              </w:rPr>
            </w:pPr>
          </w:p>
          <w:p>
            <w:pPr>
              <w:pStyle w:val="10"/>
              <w:ind w:left="421"/>
              <w:rPr>
                <w:sz w:val="21"/>
              </w:rPr>
            </w:pPr>
            <w:r>
              <w:rPr>
                <w:sz w:val="21"/>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463" w:type="dxa"/>
            <w:vMerge w:val="restart"/>
          </w:tcPr>
          <w:p>
            <w:pPr>
              <w:pStyle w:val="10"/>
              <w:rPr>
                <w:b/>
                <w:sz w:val="22"/>
              </w:rPr>
            </w:pPr>
          </w:p>
          <w:p>
            <w:pPr>
              <w:pStyle w:val="10"/>
              <w:rPr>
                <w:b/>
                <w:sz w:val="22"/>
              </w:rPr>
            </w:pPr>
          </w:p>
          <w:p>
            <w:pPr>
              <w:pStyle w:val="10"/>
              <w:rPr>
                <w:b/>
                <w:sz w:val="22"/>
              </w:rPr>
            </w:pPr>
          </w:p>
          <w:p>
            <w:pPr>
              <w:pStyle w:val="10"/>
              <w:spacing w:before="7"/>
              <w:rPr>
                <w:b/>
                <w:sz w:val="26"/>
              </w:rPr>
            </w:pPr>
          </w:p>
          <w:p>
            <w:pPr>
              <w:pStyle w:val="10"/>
              <w:ind w:left="7"/>
              <w:jc w:val="center"/>
              <w:rPr>
                <w:rFonts w:ascii="Times New Roman"/>
                <w:sz w:val="21"/>
              </w:rPr>
            </w:pPr>
            <w:r>
              <w:rPr>
                <w:rFonts w:ascii="Times New Roman"/>
                <w:w w:val="100"/>
                <w:sz w:val="21"/>
              </w:rPr>
              <w:t>1</w:t>
            </w:r>
          </w:p>
        </w:tc>
        <w:tc>
          <w:tcPr>
            <w:tcW w:w="993" w:type="dxa"/>
            <w:vMerge w:val="restart"/>
          </w:tcPr>
          <w:p>
            <w:pPr>
              <w:pStyle w:val="10"/>
              <w:rPr>
                <w:b/>
                <w:sz w:val="20"/>
              </w:rPr>
            </w:pPr>
          </w:p>
          <w:p>
            <w:pPr>
              <w:pStyle w:val="10"/>
              <w:rPr>
                <w:b/>
                <w:sz w:val="20"/>
              </w:rPr>
            </w:pPr>
          </w:p>
          <w:p>
            <w:pPr>
              <w:pStyle w:val="10"/>
              <w:rPr>
                <w:b/>
                <w:sz w:val="20"/>
              </w:rPr>
            </w:pPr>
          </w:p>
          <w:p>
            <w:pPr>
              <w:pStyle w:val="10"/>
              <w:rPr>
                <w:b/>
                <w:sz w:val="20"/>
              </w:rPr>
            </w:pPr>
          </w:p>
          <w:p>
            <w:pPr>
              <w:pStyle w:val="10"/>
              <w:spacing w:before="149"/>
              <w:ind w:left="180"/>
              <w:rPr>
                <w:sz w:val="21"/>
              </w:rPr>
            </w:pPr>
            <w:r>
              <w:rPr>
                <w:sz w:val="21"/>
              </w:rPr>
              <w:t>引入管</w:t>
            </w:r>
          </w:p>
        </w:tc>
        <w:tc>
          <w:tcPr>
            <w:tcW w:w="566" w:type="dxa"/>
            <w:vMerge w:val="restart"/>
            <w:textDirection w:val="tbRl"/>
          </w:tcPr>
          <w:p>
            <w:pPr>
              <w:pStyle w:val="10"/>
              <w:spacing w:before="104"/>
              <w:ind w:left="868" w:right="866"/>
              <w:jc w:val="center"/>
              <w:rPr>
                <w:sz w:val="21"/>
              </w:rPr>
            </w:pPr>
            <w:r>
              <w:rPr>
                <w:sz w:val="21"/>
              </w:rPr>
              <w:t>主控项目</w:t>
            </w:r>
          </w:p>
        </w:tc>
        <w:tc>
          <w:tcPr>
            <w:tcW w:w="4394" w:type="dxa"/>
          </w:tcPr>
          <w:p>
            <w:pPr>
              <w:pStyle w:val="10"/>
              <w:spacing w:before="190"/>
              <w:ind w:left="1259" w:right="1247"/>
              <w:jc w:val="center"/>
              <w:rPr>
                <w:sz w:val="21"/>
              </w:rPr>
            </w:pPr>
            <w:r>
              <w:rPr>
                <w:rFonts w:ascii="Times New Roman" w:eastAsia="Times New Roman"/>
                <w:sz w:val="21"/>
              </w:rPr>
              <w:t>1.</w:t>
            </w:r>
            <w:r>
              <w:rPr>
                <w:sz w:val="21"/>
              </w:rPr>
              <w:t>进场材料检查验收</w:t>
            </w:r>
          </w:p>
        </w:tc>
        <w:tc>
          <w:tcPr>
            <w:tcW w:w="16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463"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566" w:type="dxa"/>
            <w:vMerge w:val="continue"/>
            <w:tcBorders>
              <w:top w:val="nil"/>
            </w:tcBorders>
            <w:textDirection w:val="tbRl"/>
          </w:tcPr>
          <w:p>
            <w:pPr>
              <w:rPr>
                <w:sz w:val="2"/>
                <w:szCs w:val="2"/>
              </w:rPr>
            </w:pPr>
          </w:p>
        </w:tc>
        <w:tc>
          <w:tcPr>
            <w:tcW w:w="4394" w:type="dxa"/>
          </w:tcPr>
          <w:p>
            <w:pPr>
              <w:pStyle w:val="10"/>
              <w:spacing w:before="190"/>
              <w:ind w:left="1259" w:right="1247"/>
              <w:jc w:val="center"/>
              <w:rPr>
                <w:sz w:val="21"/>
              </w:rPr>
            </w:pPr>
            <w:r>
              <w:rPr>
                <w:rFonts w:ascii="Times New Roman" w:eastAsia="Times New Roman"/>
                <w:sz w:val="21"/>
              </w:rPr>
              <w:t>2.</w:t>
            </w:r>
            <w:r>
              <w:rPr>
                <w:sz w:val="21"/>
              </w:rPr>
              <w:t>管道敷设</w:t>
            </w:r>
          </w:p>
        </w:tc>
        <w:tc>
          <w:tcPr>
            <w:tcW w:w="16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463"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566" w:type="dxa"/>
            <w:vMerge w:val="continue"/>
            <w:tcBorders>
              <w:top w:val="nil"/>
            </w:tcBorders>
            <w:textDirection w:val="tbRl"/>
          </w:tcPr>
          <w:p>
            <w:pPr>
              <w:rPr>
                <w:sz w:val="2"/>
                <w:szCs w:val="2"/>
              </w:rPr>
            </w:pPr>
          </w:p>
        </w:tc>
        <w:tc>
          <w:tcPr>
            <w:tcW w:w="4394" w:type="dxa"/>
          </w:tcPr>
          <w:p>
            <w:pPr>
              <w:pStyle w:val="10"/>
              <w:spacing w:before="190"/>
              <w:ind w:left="1259" w:right="1247"/>
              <w:jc w:val="center"/>
              <w:rPr>
                <w:sz w:val="21"/>
              </w:rPr>
            </w:pPr>
            <w:r>
              <w:rPr>
                <w:rFonts w:ascii="Times New Roman" w:eastAsia="Times New Roman"/>
                <w:sz w:val="21"/>
              </w:rPr>
              <w:t>3.</w:t>
            </w:r>
            <w:r>
              <w:rPr>
                <w:sz w:val="21"/>
              </w:rPr>
              <w:t>管道防腐</w:t>
            </w:r>
          </w:p>
        </w:tc>
        <w:tc>
          <w:tcPr>
            <w:tcW w:w="16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463"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566" w:type="dxa"/>
            <w:vMerge w:val="continue"/>
            <w:tcBorders>
              <w:top w:val="nil"/>
            </w:tcBorders>
            <w:textDirection w:val="tbRl"/>
          </w:tcPr>
          <w:p>
            <w:pPr>
              <w:rPr>
                <w:sz w:val="2"/>
                <w:szCs w:val="2"/>
              </w:rPr>
            </w:pPr>
          </w:p>
        </w:tc>
        <w:tc>
          <w:tcPr>
            <w:tcW w:w="4394" w:type="dxa"/>
          </w:tcPr>
          <w:p>
            <w:pPr>
              <w:pStyle w:val="10"/>
              <w:spacing w:before="190"/>
              <w:ind w:left="1259" w:right="1247"/>
              <w:jc w:val="center"/>
              <w:rPr>
                <w:sz w:val="21"/>
              </w:rPr>
            </w:pPr>
            <w:r>
              <w:rPr>
                <w:rFonts w:ascii="Times New Roman" w:eastAsia="Times New Roman"/>
                <w:sz w:val="21"/>
              </w:rPr>
              <w:t>4.</w:t>
            </w:r>
            <w:r>
              <w:rPr>
                <w:sz w:val="21"/>
              </w:rPr>
              <w:t>试压、清洗与消毒</w:t>
            </w:r>
          </w:p>
        </w:tc>
        <w:tc>
          <w:tcPr>
            <w:tcW w:w="16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463" w:type="dxa"/>
            <w:vMerge w:val="restart"/>
          </w:tcPr>
          <w:p>
            <w:pPr>
              <w:pStyle w:val="10"/>
              <w:rPr>
                <w:b/>
                <w:sz w:val="22"/>
              </w:rPr>
            </w:pPr>
          </w:p>
          <w:p>
            <w:pPr>
              <w:pStyle w:val="10"/>
              <w:rPr>
                <w:b/>
                <w:sz w:val="22"/>
              </w:rPr>
            </w:pPr>
          </w:p>
          <w:p>
            <w:pPr>
              <w:pStyle w:val="10"/>
              <w:rPr>
                <w:b/>
                <w:sz w:val="22"/>
              </w:rPr>
            </w:pPr>
          </w:p>
          <w:p>
            <w:pPr>
              <w:pStyle w:val="10"/>
              <w:spacing w:before="7"/>
              <w:rPr>
                <w:b/>
                <w:sz w:val="26"/>
              </w:rPr>
            </w:pPr>
          </w:p>
          <w:p>
            <w:pPr>
              <w:pStyle w:val="10"/>
              <w:ind w:left="7"/>
              <w:jc w:val="center"/>
              <w:rPr>
                <w:rFonts w:ascii="Times New Roman"/>
                <w:sz w:val="21"/>
              </w:rPr>
            </w:pPr>
            <w:r>
              <w:rPr>
                <w:rFonts w:ascii="Times New Roman"/>
                <w:w w:val="100"/>
                <w:sz w:val="21"/>
              </w:rPr>
              <w:t>2</w:t>
            </w:r>
          </w:p>
        </w:tc>
        <w:tc>
          <w:tcPr>
            <w:tcW w:w="993" w:type="dxa"/>
            <w:vMerge w:val="restart"/>
          </w:tcPr>
          <w:p>
            <w:pPr>
              <w:pStyle w:val="10"/>
              <w:rPr>
                <w:b/>
                <w:sz w:val="20"/>
              </w:rPr>
            </w:pPr>
          </w:p>
          <w:p>
            <w:pPr>
              <w:pStyle w:val="10"/>
              <w:rPr>
                <w:b/>
                <w:sz w:val="20"/>
              </w:rPr>
            </w:pPr>
          </w:p>
          <w:p>
            <w:pPr>
              <w:pStyle w:val="10"/>
              <w:rPr>
                <w:b/>
                <w:sz w:val="20"/>
              </w:rPr>
            </w:pPr>
          </w:p>
          <w:p>
            <w:pPr>
              <w:pStyle w:val="10"/>
              <w:rPr>
                <w:b/>
                <w:sz w:val="20"/>
              </w:rPr>
            </w:pPr>
          </w:p>
          <w:p>
            <w:pPr>
              <w:pStyle w:val="10"/>
              <w:spacing w:before="149"/>
              <w:ind w:left="74"/>
              <w:rPr>
                <w:sz w:val="21"/>
              </w:rPr>
            </w:pPr>
            <w:r>
              <w:rPr>
                <w:sz w:val="21"/>
              </w:rPr>
              <w:t>小区网管</w:t>
            </w:r>
          </w:p>
        </w:tc>
        <w:tc>
          <w:tcPr>
            <w:tcW w:w="566" w:type="dxa"/>
            <w:vMerge w:val="restart"/>
          </w:tcPr>
          <w:p>
            <w:pPr>
              <w:pStyle w:val="10"/>
              <w:rPr>
                <w:b/>
                <w:sz w:val="20"/>
              </w:rPr>
            </w:pPr>
          </w:p>
          <w:p>
            <w:pPr>
              <w:pStyle w:val="10"/>
              <w:rPr>
                <w:b/>
                <w:sz w:val="20"/>
              </w:rPr>
            </w:pPr>
          </w:p>
          <w:p>
            <w:pPr>
              <w:pStyle w:val="10"/>
              <w:spacing w:before="1"/>
              <w:rPr>
                <w:b/>
                <w:sz w:val="15"/>
              </w:rPr>
            </w:pPr>
          </w:p>
          <w:p>
            <w:pPr>
              <w:pStyle w:val="10"/>
              <w:spacing w:before="1" w:line="278" w:lineRule="auto"/>
              <w:ind w:left="178" w:right="164"/>
              <w:jc w:val="both"/>
              <w:rPr>
                <w:sz w:val="21"/>
              </w:rPr>
            </w:pPr>
            <w:r>
              <w:rPr>
                <w:sz w:val="21"/>
              </w:rPr>
              <w:t>主控项目</w:t>
            </w:r>
          </w:p>
        </w:tc>
        <w:tc>
          <w:tcPr>
            <w:tcW w:w="4394" w:type="dxa"/>
          </w:tcPr>
          <w:p>
            <w:pPr>
              <w:pStyle w:val="10"/>
              <w:spacing w:before="190"/>
              <w:ind w:left="1259" w:right="1247"/>
              <w:jc w:val="center"/>
              <w:rPr>
                <w:sz w:val="21"/>
              </w:rPr>
            </w:pPr>
            <w:r>
              <w:rPr>
                <w:rFonts w:ascii="Times New Roman" w:eastAsia="Times New Roman"/>
                <w:sz w:val="21"/>
              </w:rPr>
              <w:t>1.</w:t>
            </w:r>
            <w:r>
              <w:rPr>
                <w:sz w:val="21"/>
              </w:rPr>
              <w:t>进场材料检查验收</w:t>
            </w:r>
          </w:p>
        </w:tc>
        <w:tc>
          <w:tcPr>
            <w:tcW w:w="16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463"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566" w:type="dxa"/>
            <w:vMerge w:val="continue"/>
            <w:tcBorders>
              <w:top w:val="nil"/>
            </w:tcBorders>
          </w:tcPr>
          <w:p>
            <w:pPr>
              <w:rPr>
                <w:sz w:val="2"/>
                <w:szCs w:val="2"/>
              </w:rPr>
            </w:pPr>
          </w:p>
        </w:tc>
        <w:tc>
          <w:tcPr>
            <w:tcW w:w="4394" w:type="dxa"/>
          </w:tcPr>
          <w:p>
            <w:pPr>
              <w:pStyle w:val="10"/>
              <w:spacing w:before="190"/>
              <w:ind w:left="1259" w:right="1247"/>
              <w:jc w:val="center"/>
              <w:rPr>
                <w:sz w:val="21"/>
              </w:rPr>
            </w:pPr>
            <w:r>
              <w:rPr>
                <w:rFonts w:ascii="Times New Roman" w:eastAsia="Times New Roman"/>
                <w:sz w:val="21"/>
              </w:rPr>
              <w:t>2.</w:t>
            </w:r>
            <w:r>
              <w:rPr>
                <w:sz w:val="21"/>
              </w:rPr>
              <w:t>管道敷设</w:t>
            </w:r>
          </w:p>
        </w:tc>
        <w:tc>
          <w:tcPr>
            <w:tcW w:w="16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463"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566" w:type="dxa"/>
            <w:vMerge w:val="continue"/>
            <w:tcBorders>
              <w:top w:val="nil"/>
            </w:tcBorders>
          </w:tcPr>
          <w:p>
            <w:pPr>
              <w:rPr>
                <w:sz w:val="2"/>
                <w:szCs w:val="2"/>
              </w:rPr>
            </w:pPr>
          </w:p>
        </w:tc>
        <w:tc>
          <w:tcPr>
            <w:tcW w:w="4394" w:type="dxa"/>
          </w:tcPr>
          <w:p>
            <w:pPr>
              <w:pStyle w:val="10"/>
              <w:spacing w:before="188"/>
              <w:ind w:left="1259" w:right="1247"/>
              <w:jc w:val="center"/>
              <w:rPr>
                <w:sz w:val="21"/>
              </w:rPr>
            </w:pPr>
            <w:r>
              <w:rPr>
                <w:rFonts w:ascii="Times New Roman" w:eastAsia="Times New Roman"/>
                <w:sz w:val="21"/>
              </w:rPr>
              <w:t>3.</w:t>
            </w:r>
            <w:r>
              <w:rPr>
                <w:sz w:val="21"/>
              </w:rPr>
              <w:t>管道防腐</w:t>
            </w:r>
          </w:p>
        </w:tc>
        <w:tc>
          <w:tcPr>
            <w:tcW w:w="16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463"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566" w:type="dxa"/>
            <w:vMerge w:val="continue"/>
            <w:tcBorders>
              <w:top w:val="nil"/>
            </w:tcBorders>
          </w:tcPr>
          <w:p>
            <w:pPr>
              <w:rPr>
                <w:sz w:val="2"/>
                <w:szCs w:val="2"/>
              </w:rPr>
            </w:pPr>
          </w:p>
        </w:tc>
        <w:tc>
          <w:tcPr>
            <w:tcW w:w="4394" w:type="dxa"/>
          </w:tcPr>
          <w:p>
            <w:pPr>
              <w:pStyle w:val="10"/>
              <w:spacing w:before="190"/>
              <w:ind w:left="1259" w:right="1247"/>
              <w:jc w:val="center"/>
              <w:rPr>
                <w:sz w:val="21"/>
              </w:rPr>
            </w:pPr>
            <w:r>
              <w:rPr>
                <w:rFonts w:ascii="Times New Roman" w:eastAsia="Times New Roman"/>
                <w:sz w:val="21"/>
              </w:rPr>
              <w:t>4.</w:t>
            </w:r>
            <w:r>
              <w:rPr>
                <w:sz w:val="21"/>
              </w:rPr>
              <w:t>试压、清洗、消毒</w:t>
            </w:r>
          </w:p>
        </w:tc>
        <w:tc>
          <w:tcPr>
            <w:tcW w:w="16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463" w:type="dxa"/>
            <w:vMerge w:val="restart"/>
          </w:tcPr>
          <w:p>
            <w:pPr>
              <w:pStyle w:val="10"/>
              <w:rPr>
                <w:b/>
                <w:sz w:val="22"/>
              </w:rPr>
            </w:pPr>
          </w:p>
          <w:p>
            <w:pPr>
              <w:pStyle w:val="10"/>
              <w:rPr>
                <w:b/>
                <w:sz w:val="22"/>
              </w:rPr>
            </w:pPr>
          </w:p>
          <w:p>
            <w:pPr>
              <w:pStyle w:val="10"/>
              <w:rPr>
                <w:b/>
                <w:sz w:val="22"/>
              </w:rPr>
            </w:pPr>
          </w:p>
          <w:p>
            <w:pPr>
              <w:pStyle w:val="10"/>
              <w:rPr>
                <w:b/>
                <w:sz w:val="22"/>
              </w:rPr>
            </w:pPr>
          </w:p>
          <w:p>
            <w:pPr>
              <w:pStyle w:val="10"/>
              <w:rPr>
                <w:b/>
                <w:sz w:val="22"/>
              </w:rPr>
            </w:pPr>
          </w:p>
          <w:p>
            <w:pPr>
              <w:pStyle w:val="10"/>
              <w:spacing w:before="5"/>
              <w:rPr>
                <w:b/>
                <w:sz w:val="20"/>
              </w:rPr>
            </w:pPr>
          </w:p>
          <w:p>
            <w:pPr>
              <w:pStyle w:val="10"/>
              <w:ind w:left="7"/>
              <w:jc w:val="center"/>
              <w:rPr>
                <w:rFonts w:ascii="Times New Roman"/>
                <w:sz w:val="21"/>
              </w:rPr>
            </w:pPr>
            <w:r>
              <w:rPr>
                <w:rFonts w:ascii="Times New Roman"/>
                <w:w w:val="100"/>
                <w:sz w:val="21"/>
              </w:rPr>
              <w:t>3</w:t>
            </w:r>
          </w:p>
        </w:tc>
        <w:tc>
          <w:tcPr>
            <w:tcW w:w="993" w:type="dxa"/>
            <w:vMerge w:val="restart"/>
          </w:tcPr>
          <w:p>
            <w:pPr>
              <w:pStyle w:val="10"/>
              <w:rPr>
                <w:b/>
                <w:sz w:val="20"/>
              </w:rPr>
            </w:pPr>
          </w:p>
          <w:p>
            <w:pPr>
              <w:pStyle w:val="10"/>
              <w:rPr>
                <w:b/>
                <w:sz w:val="20"/>
              </w:rPr>
            </w:pPr>
          </w:p>
          <w:p>
            <w:pPr>
              <w:pStyle w:val="10"/>
              <w:rPr>
                <w:b/>
                <w:sz w:val="20"/>
              </w:rPr>
            </w:pPr>
          </w:p>
          <w:p>
            <w:pPr>
              <w:pStyle w:val="10"/>
              <w:rPr>
                <w:b/>
                <w:sz w:val="20"/>
              </w:rPr>
            </w:pPr>
          </w:p>
          <w:p>
            <w:pPr>
              <w:pStyle w:val="10"/>
              <w:rPr>
                <w:b/>
                <w:sz w:val="20"/>
              </w:rPr>
            </w:pPr>
          </w:p>
          <w:p>
            <w:pPr>
              <w:pStyle w:val="10"/>
              <w:spacing w:before="4"/>
              <w:rPr>
                <w:b/>
                <w:sz w:val="17"/>
              </w:rPr>
            </w:pPr>
          </w:p>
          <w:p>
            <w:pPr>
              <w:pStyle w:val="10"/>
              <w:spacing w:line="278" w:lineRule="auto"/>
              <w:ind w:left="388" w:right="66" w:hanging="315"/>
              <w:rPr>
                <w:sz w:val="21"/>
              </w:rPr>
            </w:pPr>
            <w:r>
              <w:rPr>
                <w:sz w:val="21"/>
              </w:rPr>
              <w:t>入户连接管</w:t>
            </w:r>
          </w:p>
        </w:tc>
        <w:tc>
          <w:tcPr>
            <w:tcW w:w="566" w:type="dxa"/>
            <w:vMerge w:val="restart"/>
          </w:tcPr>
          <w:p>
            <w:pPr>
              <w:pStyle w:val="10"/>
              <w:rPr>
                <w:b/>
                <w:sz w:val="20"/>
              </w:rPr>
            </w:pPr>
          </w:p>
          <w:p>
            <w:pPr>
              <w:pStyle w:val="10"/>
              <w:rPr>
                <w:b/>
                <w:sz w:val="20"/>
              </w:rPr>
            </w:pPr>
          </w:p>
          <w:p>
            <w:pPr>
              <w:pStyle w:val="10"/>
              <w:rPr>
                <w:b/>
                <w:sz w:val="20"/>
              </w:rPr>
            </w:pPr>
          </w:p>
          <w:p>
            <w:pPr>
              <w:pStyle w:val="10"/>
              <w:rPr>
                <w:b/>
                <w:sz w:val="20"/>
              </w:rPr>
            </w:pPr>
          </w:p>
          <w:p>
            <w:pPr>
              <w:pStyle w:val="10"/>
              <w:spacing w:before="166" w:line="278" w:lineRule="auto"/>
              <w:ind w:left="178" w:right="164"/>
              <w:jc w:val="both"/>
              <w:rPr>
                <w:sz w:val="21"/>
              </w:rPr>
            </w:pPr>
            <w:r>
              <w:rPr>
                <w:sz w:val="21"/>
              </w:rPr>
              <w:t>主控项目</w:t>
            </w:r>
          </w:p>
        </w:tc>
        <w:tc>
          <w:tcPr>
            <w:tcW w:w="4394" w:type="dxa"/>
          </w:tcPr>
          <w:p>
            <w:pPr>
              <w:pStyle w:val="10"/>
              <w:spacing w:before="186"/>
              <w:ind w:left="1259" w:right="1247"/>
              <w:jc w:val="center"/>
              <w:rPr>
                <w:sz w:val="21"/>
              </w:rPr>
            </w:pPr>
            <w:r>
              <w:rPr>
                <w:rFonts w:ascii="Times New Roman" w:eastAsia="Times New Roman"/>
                <w:sz w:val="21"/>
              </w:rPr>
              <w:t>1.</w:t>
            </w:r>
            <w:r>
              <w:rPr>
                <w:sz w:val="21"/>
              </w:rPr>
              <w:t>进场材料检查验收</w:t>
            </w:r>
          </w:p>
        </w:tc>
        <w:tc>
          <w:tcPr>
            <w:tcW w:w="16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6" w:hRule="atLeast"/>
        </w:trPr>
        <w:tc>
          <w:tcPr>
            <w:tcW w:w="463"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566" w:type="dxa"/>
            <w:vMerge w:val="continue"/>
            <w:tcBorders>
              <w:top w:val="nil"/>
            </w:tcBorders>
          </w:tcPr>
          <w:p>
            <w:pPr>
              <w:rPr>
                <w:sz w:val="2"/>
                <w:szCs w:val="2"/>
              </w:rPr>
            </w:pPr>
          </w:p>
        </w:tc>
        <w:tc>
          <w:tcPr>
            <w:tcW w:w="4394" w:type="dxa"/>
          </w:tcPr>
          <w:p>
            <w:pPr>
              <w:pStyle w:val="10"/>
              <w:rPr>
                <w:b/>
                <w:sz w:val="22"/>
              </w:rPr>
            </w:pPr>
          </w:p>
          <w:p>
            <w:pPr>
              <w:pStyle w:val="10"/>
              <w:spacing w:before="1"/>
              <w:rPr>
                <w:b/>
                <w:sz w:val="31"/>
              </w:rPr>
            </w:pPr>
          </w:p>
          <w:p>
            <w:pPr>
              <w:pStyle w:val="10"/>
              <w:ind w:left="1259" w:right="1247"/>
              <w:jc w:val="center"/>
              <w:rPr>
                <w:sz w:val="21"/>
              </w:rPr>
            </w:pPr>
            <w:r>
              <w:rPr>
                <w:rFonts w:ascii="Times New Roman" w:eastAsia="Times New Roman"/>
                <w:sz w:val="21"/>
              </w:rPr>
              <w:t>2.</w:t>
            </w:r>
            <w:r>
              <w:rPr>
                <w:sz w:val="21"/>
              </w:rPr>
              <w:t>管道安装</w:t>
            </w:r>
          </w:p>
        </w:tc>
        <w:tc>
          <w:tcPr>
            <w:tcW w:w="16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463"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566" w:type="dxa"/>
            <w:vMerge w:val="continue"/>
            <w:tcBorders>
              <w:top w:val="nil"/>
            </w:tcBorders>
          </w:tcPr>
          <w:p>
            <w:pPr>
              <w:rPr>
                <w:sz w:val="2"/>
                <w:szCs w:val="2"/>
              </w:rPr>
            </w:pPr>
          </w:p>
        </w:tc>
        <w:tc>
          <w:tcPr>
            <w:tcW w:w="4394" w:type="dxa"/>
          </w:tcPr>
          <w:p>
            <w:pPr>
              <w:pStyle w:val="10"/>
              <w:spacing w:before="193"/>
              <w:ind w:left="1259" w:right="1247"/>
              <w:jc w:val="center"/>
              <w:rPr>
                <w:sz w:val="21"/>
              </w:rPr>
            </w:pPr>
            <w:r>
              <w:rPr>
                <w:rFonts w:ascii="Times New Roman" w:eastAsia="Times New Roman"/>
                <w:sz w:val="21"/>
              </w:rPr>
              <w:t>3.</w:t>
            </w:r>
            <w:r>
              <w:rPr>
                <w:sz w:val="21"/>
              </w:rPr>
              <w:t>管道防腐</w:t>
            </w:r>
          </w:p>
        </w:tc>
        <w:tc>
          <w:tcPr>
            <w:tcW w:w="16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463"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566" w:type="dxa"/>
            <w:vMerge w:val="continue"/>
            <w:tcBorders>
              <w:top w:val="nil"/>
            </w:tcBorders>
          </w:tcPr>
          <w:p>
            <w:pPr>
              <w:rPr>
                <w:sz w:val="2"/>
                <w:szCs w:val="2"/>
              </w:rPr>
            </w:pPr>
          </w:p>
        </w:tc>
        <w:tc>
          <w:tcPr>
            <w:tcW w:w="4394" w:type="dxa"/>
          </w:tcPr>
          <w:p>
            <w:pPr>
              <w:pStyle w:val="10"/>
              <w:spacing w:before="183"/>
              <w:ind w:left="1259" w:right="1247"/>
              <w:jc w:val="center"/>
              <w:rPr>
                <w:sz w:val="21"/>
              </w:rPr>
            </w:pPr>
            <w:r>
              <w:rPr>
                <w:rFonts w:ascii="Times New Roman" w:eastAsia="Times New Roman"/>
                <w:sz w:val="21"/>
              </w:rPr>
              <w:t>4.</w:t>
            </w:r>
            <w:r>
              <w:rPr>
                <w:sz w:val="21"/>
              </w:rPr>
              <w:t>试压、清洗、消毒</w:t>
            </w:r>
          </w:p>
        </w:tc>
        <w:tc>
          <w:tcPr>
            <w:tcW w:w="1682"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2" w:hRule="atLeast"/>
        </w:trPr>
        <w:tc>
          <w:tcPr>
            <w:tcW w:w="463" w:type="dxa"/>
          </w:tcPr>
          <w:p>
            <w:pPr>
              <w:pStyle w:val="10"/>
              <w:rPr>
                <w:b/>
                <w:sz w:val="22"/>
              </w:rPr>
            </w:pPr>
          </w:p>
          <w:p>
            <w:pPr>
              <w:pStyle w:val="10"/>
              <w:spacing w:before="5"/>
              <w:rPr>
                <w:b/>
                <w:sz w:val="31"/>
              </w:rPr>
            </w:pPr>
          </w:p>
          <w:p>
            <w:pPr>
              <w:pStyle w:val="10"/>
              <w:ind w:left="7"/>
              <w:jc w:val="center"/>
              <w:rPr>
                <w:rFonts w:ascii="Times New Roman"/>
                <w:sz w:val="21"/>
              </w:rPr>
            </w:pPr>
            <w:r>
              <w:rPr>
                <w:rFonts w:ascii="Times New Roman"/>
                <w:w w:val="100"/>
                <w:sz w:val="21"/>
              </w:rPr>
              <w:t>4</w:t>
            </w:r>
          </w:p>
        </w:tc>
        <w:tc>
          <w:tcPr>
            <w:tcW w:w="993" w:type="dxa"/>
          </w:tcPr>
          <w:p>
            <w:pPr>
              <w:pStyle w:val="10"/>
              <w:rPr>
                <w:b/>
                <w:sz w:val="20"/>
              </w:rPr>
            </w:pPr>
          </w:p>
          <w:p>
            <w:pPr>
              <w:pStyle w:val="10"/>
              <w:spacing w:before="4"/>
              <w:rPr>
                <w:b/>
                <w:sz w:val="20"/>
              </w:rPr>
            </w:pPr>
          </w:p>
          <w:p>
            <w:pPr>
              <w:pStyle w:val="10"/>
              <w:spacing w:line="278" w:lineRule="auto"/>
              <w:ind w:left="74" w:right="64"/>
              <w:rPr>
                <w:sz w:val="21"/>
              </w:rPr>
            </w:pPr>
            <w:r>
              <w:rPr>
                <w:sz w:val="21"/>
              </w:rPr>
              <w:t>二次供水设备安装</w:t>
            </w:r>
          </w:p>
        </w:tc>
        <w:tc>
          <w:tcPr>
            <w:tcW w:w="566" w:type="dxa"/>
            <w:textDirection w:val="tbRl"/>
          </w:tcPr>
          <w:p>
            <w:pPr>
              <w:pStyle w:val="10"/>
              <w:spacing w:before="104"/>
              <w:ind w:left="386"/>
              <w:rPr>
                <w:sz w:val="21"/>
              </w:rPr>
            </w:pPr>
            <w:r>
              <w:rPr>
                <w:sz w:val="21"/>
              </w:rPr>
              <w:t>主控项目</w:t>
            </w:r>
          </w:p>
        </w:tc>
        <w:tc>
          <w:tcPr>
            <w:tcW w:w="4394" w:type="dxa"/>
          </w:tcPr>
          <w:p>
            <w:pPr>
              <w:pStyle w:val="10"/>
              <w:spacing w:before="2"/>
              <w:rPr>
                <w:b/>
                <w:sz w:val="28"/>
              </w:rPr>
            </w:pPr>
          </w:p>
          <w:p>
            <w:pPr>
              <w:pStyle w:val="10"/>
              <w:ind w:left="10" w:right="-44"/>
              <w:rPr>
                <w:sz w:val="21"/>
              </w:rPr>
            </w:pPr>
            <w:r>
              <w:rPr>
                <w:spacing w:val="-4"/>
                <w:sz w:val="21"/>
              </w:rPr>
              <w:t>符合《机械设备安装工程施工及验收通用规范》</w:t>
            </w:r>
          </w:p>
          <w:p>
            <w:pPr>
              <w:pStyle w:val="10"/>
              <w:spacing w:before="43"/>
              <w:ind w:left="10"/>
              <w:rPr>
                <w:sz w:val="21"/>
              </w:rPr>
            </w:pPr>
            <w:r>
              <w:rPr>
                <w:rFonts w:ascii="Times New Roman" w:eastAsia="Times New Roman"/>
                <w:sz w:val="21"/>
              </w:rPr>
              <w:t xml:space="preserve">GB50231 </w:t>
            </w:r>
            <w:r>
              <w:rPr>
                <w:sz w:val="21"/>
              </w:rPr>
              <w:t>与《建筑电气工程施工质量验收规范</w:t>
            </w:r>
          </w:p>
          <w:p>
            <w:pPr>
              <w:pStyle w:val="10"/>
              <w:spacing w:before="43"/>
              <w:ind w:left="1236"/>
              <w:rPr>
                <w:sz w:val="21"/>
              </w:rPr>
            </w:pPr>
            <w:r>
              <w:rPr>
                <w:rFonts w:ascii="Times New Roman" w:eastAsia="Times New Roman"/>
                <w:sz w:val="21"/>
              </w:rPr>
              <w:t xml:space="preserve">GB50303 </w:t>
            </w:r>
            <w:r>
              <w:rPr>
                <w:sz w:val="21"/>
              </w:rPr>
              <w:t>的有关规定</w:t>
            </w:r>
          </w:p>
        </w:tc>
        <w:tc>
          <w:tcPr>
            <w:tcW w:w="1682" w:type="dxa"/>
          </w:tcPr>
          <w:p>
            <w:pPr>
              <w:pStyle w:val="10"/>
              <w:rPr>
                <w:b/>
                <w:sz w:val="20"/>
              </w:rPr>
            </w:pPr>
          </w:p>
          <w:p>
            <w:pPr>
              <w:pStyle w:val="10"/>
              <w:rPr>
                <w:b/>
                <w:sz w:val="20"/>
              </w:rPr>
            </w:pPr>
          </w:p>
          <w:p>
            <w:pPr>
              <w:pStyle w:val="10"/>
              <w:spacing w:before="160"/>
              <w:ind w:left="-152"/>
              <w:rPr>
                <w:sz w:val="21"/>
              </w:rPr>
            </w:pPr>
            <w:r>
              <w:rPr>
                <w:w w:val="100"/>
                <w:sz w:val="21"/>
              </w:rPr>
              <w:t>》</w:t>
            </w:r>
          </w:p>
        </w:tc>
      </w:tr>
    </w:tbl>
    <w:p>
      <w:pPr>
        <w:spacing w:before="100" w:line="417" w:lineRule="auto"/>
        <w:ind w:left="219" w:right="238" w:firstLine="420"/>
        <w:jc w:val="left"/>
        <w:rPr>
          <w:sz w:val="21"/>
        </w:rPr>
      </w:pPr>
      <w:r>
        <mc:AlternateContent>
          <mc:Choice Requires="wps">
            <w:drawing>
              <wp:anchor distT="0" distB="0" distL="114300" distR="114300" simplePos="0" relativeHeight="250052608" behindDoc="1" locked="0" layoutInCell="1" allowOverlap="1">
                <wp:simplePos x="0" y="0"/>
                <wp:positionH relativeFrom="page">
                  <wp:posOffset>5286375</wp:posOffset>
                </wp:positionH>
                <wp:positionV relativeFrom="paragraph">
                  <wp:posOffset>-1029335</wp:posOffset>
                </wp:positionV>
                <wp:extent cx="1061085" cy="611505"/>
                <wp:effectExtent l="0" t="0" r="5715" b="17145"/>
                <wp:wrapNone/>
                <wp:docPr id="2" name="任意多边形 2"/>
                <wp:cNvGraphicFramePr/>
                <a:graphic xmlns:a="http://schemas.openxmlformats.org/drawingml/2006/main">
                  <a:graphicData uri="http://schemas.microsoft.com/office/word/2010/wordprocessingShape">
                    <wps:wsp>
                      <wps:cNvSpPr/>
                      <wps:spPr>
                        <a:xfrm>
                          <a:off x="0" y="0"/>
                          <a:ext cx="1061085" cy="611505"/>
                        </a:xfrm>
                        <a:custGeom>
                          <a:avLst/>
                          <a:gdLst/>
                          <a:ahLst/>
                          <a:cxnLst/>
                          <a:pathLst>
                            <a:path w="1671" h="963">
                              <a:moveTo>
                                <a:pt x="1670" y="0"/>
                              </a:moveTo>
                              <a:lnTo>
                                <a:pt x="0" y="0"/>
                              </a:lnTo>
                              <a:lnTo>
                                <a:pt x="0" y="650"/>
                              </a:lnTo>
                              <a:lnTo>
                                <a:pt x="4" y="650"/>
                              </a:lnTo>
                              <a:lnTo>
                                <a:pt x="4" y="962"/>
                              </a:lnTo>
                              <a:lnTo>
                                <a:pt x="1665" y="962"/>
                              </a:lnTo>
                              <a:lnTo>
                                <a:pt x="1665" y="650"/>
                              </a:lnTo>
                              <a:lnTo>
                                <a:pt x="1670" y="650"/>
                              </a:lnTo>
                              <a:lnTo>
                                <a:pt x="1670" y="0"/>
                              </a:lnTo>
                            </a:path>
                          </a:pathLst>
                        </a:custGeom>
                        <a:solidFill>
                          <a:srgbClr val="FFFFFF"/>
                        </a:solidFill>
                        <a:ln>
                          <a:noFill/>
                        </a:ln>
                      </wps:spPr>
                      <wps:bodyPr upright="1"/>
                    </wps:wsp>
                  </a:graphicData>
                </a:graphic>
              </wp:anchor>
            </w:drawing>
          </mc:Choice>
          <mc:Fallback>
            <w:pict>
              <v:shape id="_x0000_s1026" o:spid="_x0000_s1026" o:spt="100" style="position:absolute;left:0pt;margin-left:416.25pt;margin-top:-81.05pt;height:48.15pt;width:83.55pt;mso-position-horizontal-relative:page;z-index:-253263872;mso-width-relative:page;mso-height-relative:page;" fillcolor="#FFFFFF" filled="t" stroked="f" coordorigin="8326,-1622" coordsize="1671,963" o:gfxdata="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HWfa3YAAAADAEAAA8AAAAAAAAAAQAg&#10;AAAAIgAAAGRycy9kb3ducmV2LnhtbFBLAQIUABQAAAAIAIdO4kCNEubpDgIAAMkEAAAOAAAAAAAA&#10;AAEAIAAAACcBAABkcnMvZTJvRG9jLnhtbFBLBQYAAAAABgAGAFkBAACnBQAAAAA=&#10;" path="m9996,-1622l8326,-1622,8326,-972,8330,-972,8330,-660,9991,-660,9991,-972,9996,-972,9996,-1622e">
                <v:path arrowok="t"/>
                <v:fill on="t" focussize="0,0"/>
                <v:stroke on="f"/>
                <v:imagedata o:title=""/>
                <o:lock v:ext="edit"/>
              </v:shape>
            </w:pict>
          </mc:Fallback>
        </mc:AlternateContent>
      </w:r>
      <w:r>
        <w:rPr>
          <w:sz w:val="21"/>
        </w:rPr>
        <w:t>注：其他验收项目应符合《给水排水管道工程施工及验收规范》</w:t>
      </w:r>
      <w:r>
        <w:rPr>
          <w:rFonts w:ascii="Times New Roman" w:eastAsia="Times New Roman"/>
          <w:sz w:val="21"/>
        </w:rPr>
        <w:t xml:space="preserve">GB50268 </w:t>
      </w:r>
      <w:r>
        <w:rPr>
          <w:sz w:val="21"/>
        </w:rPr>
        <w:t>与《建筑给水排水及采暖工程施工质量验收规范》</w:t>
      </w:r>
      <w:r>
        <w:rPr>
          <w:rFonts w:ascii="Times New Roman" w:eastAsia="Times New Roman"/>
          <w:sz w:val="21"/>
        </w:rPr>
        <w:t xml:space="preserve">GB50242 </w:t>
      </w:r>
      <w:r>
        <w:rPr>
          <w:sz w:val="21"/>
        </w:rPr>
        <w:t>的有关规定。</w:t>
      </w:r>
    </w:p>
    <w:p>
      <w:bookmarkStart w:id="105" w:name="_GoBack"/>
      <w:bookmarkEnd w:id="105"/>
    </w:p>
    <w:sectPr>
      <w:pgSz w:w="11910" w:h="16840"/>
      <w:pgMar w:top="1460" w:right="1560" w:bottom="1300" w:left="1580" w:header="0" w:footer="1102"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Pr>
        <w:sz w:val="20"/>
      </w:rPr>
    </w:pPr>
    <w:r>
      <mc:AlternateContent>
        <mc:Choice Requires="wps">
          <w:drawing>
            <wp:anchor distT="0" distB="0" distL="114300" distR="114300" simplePos="0" relativeHeight="250050560" behindDoc="1" locked="0" layoutInCell="1" allowOverlap="1">
              <wp:simplePos x="0" y="0"/>
              <wp:positionH relativeFrom="page">
                <wp:posOffset>3688080</wp:posOffset>
              </wp:positionH>
              <wp:positionV relativeFrom="page">
                <wp:posOffset>9852660</wp:posOffset>
              </wp:positionV>
              <wp:extent cx="185420" cy="1739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5420" cy="173990"/>
                      </a:xfrm>
                      <a:prstGeom prst="rect">
                        <a:avLst/>
                      </a:prstGeom>
                      <a:noFill/>
                      <a:ln>
                        <a:noFill/>
                      </a:ln>
                    </wps:spPr>
                    <wps:txbx>
                      <w:txbxContent>
                        <w:p>
                          <w:pPr>
                            <w:spacing w:before="12"/>
                            <w:ind w:left="40" w:right="0" w:firstLine="0"/>
                            <w:jc w:val="left"/>
                            <w:rPr>
                              <w:rFonts w:ascii="Times New Roman"/>
                              <w:sz w:val="21"/>
                            </w:rPr>
                          </w:pPr>
                          <w:r>
                            <w:fldChar w:fldCharType="begin"/>
                          </w:r>
                          <w:r>
                            <w:rPr>
                              <w:rFonts w:ascii="Times New Roman"/>
                              <w:sz w:val="21"/>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0.4pt;margin-top:775.8pt;height:13.7pt;width:14.6pt;mso-position-horizontal-relative:page;mso-position-vertical-relative:page;z-index:-253265920;mso-width-relative:page;mso-height-relative:page;" filled="f" stroked="f" coordsize="21600,21600" o:gfxdata="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dRHPTtoAAAANAQAADwAAAAAA&#10;AAABACAAAAAiAAAAZHJzL2Rvd25yZXYueG1sUEsBAhQAFAAAAAgAh07iQKd1i5WfAQAAIwMAAA4A&#10;AAAAAAAAAQAgAAAAKQEAAGRycy9lMm9Eb2MueG1sUEsFBgAAAAAGAAYAWQEAADoFAAAAAA==&#10;">
              <v:path/>
              <v:fill on="f" focussize="0,0"/>
              <v:stroke on="f" joinstyle="miter"/>
              <v:imagedata o:title=""/>
              <o:lock v:ext="edit"/>
              <v:textbox inset="0mm,0mm,0mm,0mm">
                <w:txbxContent>
                  <w:p>
                    <w:pPr>
                      <w:spacing w:before="12"/>
                      <w:ind w:left="40" w:right="0" w:firstLine="0"/>
                      <w:jc w:val="left"/>
                      <w:rPr>
                        <w:rFonts w:ascii="Times New Roman"/>
                        <w:sz w:val="21"/>
                      </w:rPr>
                    </w:pPr>
                    <w:r>
                      <w:fldChar w:fldCharType="begin"/>
                    </w:r>
                    <w:r>
                      <w:rPr>
                        <w:rFonts w:ascii="Times New Roman"/>
                        <w:sz w:val="21"/>
                      </w:rPr>
                      <w:instrText xml:space="preserve"> PAGE </w:instrText>
                    </w:r>
                    <w:r>
                      <w:fldChar w:fldCharType="separate"/>
                    </w:r>
                    <w:r>
                      <w:t>10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1"/>
      <w:numFmt w:val="decimal"/>
      <w:lvlText w:val="（%1）"/>
      <w:lvlJc w:val="left"/>
      <w:pPr>
        <w:ind w:left="82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614" w:hanging="601"/>
      </w:pPr>
      <w:rPr>
        <w:rFonts w:hint="default"/>
        <w:lang w:val="zh-CN" w:eastAsia="zh-CN" w:bidi="zh-CN"/>
      </w:rPr>
    </w:lvl>
    <w:lvl w:ilvl="2" w:tentative="0">
      <w:start w:val="0"/>
      <w:numFmt w:val="bullet"/>
      <w:lvlText w:val="•"/>
      <w:lvlJc w:val="left"/>
      <w:pPr>
        <w:ind w:left="2409" w:hanging="601"/>
      </w:pPr>
      <w:rPr>
        <w:rFonts w:hint="default"/>
        <w:lang w:val="zh-CN" w:eastAsia="zh-CN" w:bidi="zh-CN"/>
      </w:rPr>
    </w:lvl>
    <w:lvl w:ilvl="3" w:tentative="0">
      <w:start w:val="0"/>
      <w:numFmt w:val="bullet"/>
      <w:lvlText w:val="•"/>
      <w:lvlJc w:val="left"/>
      <w:pPr>
        <w:ind w:left="3203" w:hanging="601"/>
      </w:pPr>
      <w:rPr>
        <w:rFonts w:hint="default"/>
        <w:lang w:val="zh-CN" w:eastAsia="zh-CN" w:bidi="zh-CN"/>
      </w:rPr>
    </w:lvl>
    <w:lvl w:ilvl="4" w:tentative="0">
      <w:start w:val="0"/>
      <w:numFmt w:val="bullet"/>
      <w:lvlText w:val="•"/>
      <w:lvlJc w:val="left"/>
      <w:pPr>
        <w:ind w:left="3998" w:hanging="601"/>
      </w:pPr>
      <w:rPr>
        <w:rFonts w:hint="default"/>
        <w:lang w:val="zh-CN" w:eastAsia="zh-CN" w:bidi="zh-CN"/>
      </w:rPr>
    </w:lvl>
    <w:lvl w:ilvl="5" w:tentative="0">
      <w:start w:val="0"/>
      <w:numFmt w:val="bullet"/>
      <w:lvlText w:val="•"/>
      <w:lvlJc w:val="left"/>
      <w:pPr>
        <w:ind w:left="4793" w:hanging="601"/>
      </w:pPr>
      <w:rPr>
        <w:rFonts w:hint="default"/>
        <w:lang w:val="zh-CN" w:eastAsia="zh-CN" w:bidi="zh-CN"/>
      </w:rPr>
    </w:lvl>
    <w:lvl w:ilvl="6" w:tentative="0">
      <w:start w:val="0"/>
      <w:numFmt w:val="bullet"/>
      <w:lvlText w:val="•"/>
      <w:lvlJc w:val="left"/>
      <w:pPr>
        <w:ind w:left="5587" w:hanging="601"/>
      </w:pPr>
      <w:rPr>
        <w:rFonts w:hint="default"/>
        <w:lang w:val="zh-CN" w:eastAsia="zh-CN" w:bidi="zh-CN"/>
      </w:rPr>
    </w:lvl>
    <w:lvl w:ilvl="7" w:tentative="0">
      <w:start w:val="0"/>
      <w:numFmt w:val="bullet"/>
      <w:lvlText w:val="•"/>
      <w:lvlJc w:val="left"/>
      <w:pPr>
        <w:ind w:left="6382" w:hanging="601"/>
      </w:pPr>
      <w:rPr>
        <w:rFonts w:hint="default"/>
        <w:lang w:val="zh-CN" w:eastAsia="zh-CN" w:bidi="zh-CN"/>
      </w:rPr>
    </w:lvl>
    <w:lvl w:ilvl="8" w:tentative="0">
      <w:start w:val="0"/>
      <w:numFmt w:val="bullet"/>
      <w:lvlText w:val="•"/>
      <w:lvlJc w:val="left"/>
      <w:pPr>
        <w:ind w:left="7177" w:hanging="601"/>
      </w:pPr>
      <w:rPr>
        <w:rFonts w:hint="default"/>
        <w:lang w:val="zh-CN" w:eastAsia="zh-CN" w:bidi="zh-CN"/>
      </w:rPr>
    </w:lvl>
  </w:abstractNum>
  <w:abstractNum w:abstractNumId="1">
    <w:nsid w:val="8461FADE"/>
    <w:multiLevelType w:val="multilevel"/>
    <w:tmpl w:val="8461FADE"/>
    <w:lvl w:ilvl="0" w:tentative="0">
      <w:start w:val="1"/>
      <w:numFmt w:val="decimal"/>
      <w:lvlText w:val="（%1）"/>
      <w:lvlJc w:val="left"/>
      <w:pPr>
        <w:ind w:left="82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614" w:hanging="601"/>
      </w:pPr>
      <w:rPr>
        <w:rFonts w:hint="default"/>
        <w:lang w:val="zh-CN" w:eastAsia="zh-CN" w:bidi="zh-CN"/>
      </w:rPr>
    </w:lvl>
    <w:lvl w:ilvl="2" w:tentative="0">
      <w:start w:val="0"/>
      <w:numFmt w:val="bullet"/>
      <w:lvlText w:val="•"/>
      <w:lvlJc w:val="left"/>
      <w:pPr>
        <w:ind w:left="2409" w:hanging="601"/>
      </w:pPr>
      <w:rPr>
        <w:rFonts w:hint="default"/>
        <w:lang w:val="zh-CN" w:eastAsia="zh-CN" w:bidi="zh-CN"/>
      </w:rPr>
    </w:lvl>
    <w:lvl w:ilvl="3" w:tentative="0">
      <w:start w:val="0"/>
      <w:numFmt w:val="bullet"/>
      <w:lvlText w:val="•"/>
      <w:lvlJc w:val="left"/>
      <w:pPr>
        <w:ind w:left="3203" w:hanging="601"/>
      </w:pPr>
      <w:rPr>
        <w:rFonts w:hint="default"/>
        <w:lang w:val="zh-CN" w:eastAsia="zh-CN" w:bidi="zh-CN"/>
      </w:rPr>
    </w:lvl>
    <w:lvl w:ilvl="4" w:tentative="0">
      <w:start w:val="0"/>
      <w:numFmt w:val="bullet"/>
      <w:lvlText w:val="•"/>
      <w:lvlJc w:val="left"/>
      <w:pPr>
        <w:ind w:left="3998" w:hanging="601"/>
      </w:pPr>
      <w:rPr>
        <w:rFonts w:hint="default"/>
        <w:lang w:val="zh-CN" w:eastAsia="zh-CN" w:bidi="zh-CN"/>
      </w:rPr>
    </w:lvl>
    <w:lvl w:ilvl="5" w:tentative="0">
      <w:start w:val="0"/>
      <w:numFmt w:val="bullet"/>
      <w:lvlText w:val="•"/>
      <w:lvlJc w:val="left"/>
      <w:pPr>
        <w:ind w:left="4793" w:hanging="601"/>
      </w:pPr>
      <w:rPr>
        <w:rFonts w:hint="default"/>
        <w:lang w:val="zh-CN" w:eastAsia="zh-CN" w:bidi="zh-CN"/>
      </w:rPr>
    </w:lvl>
    <w:lvl w:ilvl="6" w:tentative="0">
      <w:start w:val="0"/>
      <w:numFmt w:val="bullet"/>
      <w:lvlText w:val="•"/>
      <w:lvlJc w:val="left"/>
      <w:pPr>
        <w:ind w:left="5587" w:hanging="601"/>
      </w:pPr>
      <w:rPr>
        <w:rFonts w:hint="default"/>
        <w:lang w:val="zh-CN" w:eastAsia="zh-CN" w:bidi="zh-CN"/>
      </w:rPr>
    </w:lvl>
    <w:lvl w:ilvl="7" w:tentative="0">
      <w:start w:val="0"/>
      <w:numFmt w:val="bullet"/>
      <w:lvlText w:val="•"/>
      <w:lvlJc w:val="left"/>
      <w:pPr>
        <w:ind w:left="6382" w:hanging="601"/>
      </w:pPr>
      <w:rPr>
        <w:rFonts w:hint="default"/>
        <w:lang w:val="zh-CN" w:eastAsia="zh-CN" w:bidi="zh-CN"/>
      </w:rPr>
    </w:lvl>
    <w:lvl w:ilvl="8" w:tentative="0">
      <w:start w:val="0"/>
      <w:numFmt w:val="bullet"/>
      <w:lvlText w:val="•"/>
      <w:lvlJc w:val="left"/>
      <w:pPr>
        <w:ind w:left="7177" w:hanging="601"/>
      </w:pPr>
      <w:rPr>
        <w:rFonts w:hint="default"/>
        <w:lang w:val="zh-CN" w:eastAsia="zh-CN" w:bidi="zh-CN"/>
      </w:rPr>
    </w:lvl>
  </w:abstractNum>
  <w:abstractNum w:abstractNumId="2">
    <w:nsid w:val="91995D4F"/>
    <w:multiLevelType w:val="multilevel"/>
    <w:tmpl w:val="91995D4F"/>
    <w:lvl w:ilvl="0" w:tentative="0">
      <w:start w:val="1"/>
      <w:numFmt w:val="decimal"/>
      <w:lvlText w:val="（%1）"/>
      <w:lvlJc w:val="left"/>
      <w:pPr>
        <w:ind w:left="82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614" w:hanging="601"/>
      </w:pPr>
      <w:rPr>
        <w:rFonts w:hint="default"/>
        <w:lang w:val="zh-CN" w:eastAsia="zh-CN" w:bidi="zh-CN"/>
      </w:rPr>
    </w:lvl>
    <w:lvl w:ilvl="2" w:tentative="0">
      <w:start w:val="0"/>
      <w:numFmt w:val="bullet"/>
      <w:lvlText w:val="•"/>
      <w:lvlJc w:val="left"/>
      <w:pPr>
        <w:ind w:left="2409" w:hanging="601"/>
      </w:pPr>
      <w:rPr>
        <w:rFonts w:hint="default"/>
        <w:lang w:val="zh-CN" w:eastAsia="zh-CN" w:bidi="zh-CN"/>
      </w:rPr>
    </w:lvl>
    <w:lvl w:ilvl="3" w:tentative="0">
      <w:start w:val="0"/>
      <w:numFmt w:val="bullet"/>
      <w:lvlText w:val="•"/>
      <w:lvlJc w:val="left"/>
      <w:pPr>
        <w:ind w:left="3203" w:hanging="601"/>
      </w:pPr>
      <w:rPr>
        <w:rFonts w:hint="default"/>
        <w:lang w:val="zh-CN" w:eastAsia="zh-CN" w:bidi="zh-CN"/>
      </w:rPr>
    </w:lvl>
    <w:lvl w:ilvl="4" w:tentative="0">
      <w:start w:val="0"/>
      <w:numFmt w:val="bullet"/>
      <w:lvlText w:val="•"/>
      <w:lvlJc w:val="left"/>
      <w:pPr>
        <w:ind w:left="3998" w:hanging="601"/>
      </w:pPr>
      <w:rPr>
        <w:rFonts w:hint="default"/>
        <w:lang w:val="zh-CN" w:eastAsia="zh-CN" w:bidi="zh-CN"/>
      </w:rPr>
    </w:lvl>
    <w:lvl w:ilvl="5" w:tentative="0">
      <w:start w:val="0"/>
      <w:numFmt w:val="bullet"/>
      <w:lvlText w:val="•"/>
      <w:lvlJc w:val="left"/>
      <w:pPr>
        <w:ind w:left="4793" w:hanging="601"/>
      </w:pPr>
      <w:rPr>
        <w:rFonts w:hint="default"/>
        <w:lang w:val="zh-CN" w:eastAsia="zh-CN" w:bidi="zh-CN"/>
      </w:rPr>
    </w:lvl>
    <w:lvl w:ilvl="6" w:tentative="0">
      <w:start w:val="0"/>
      <w:numFmt w:val="bullet"/>
      <w:lvlText w:val="•"/>
      <w:lvlJc w:val="left"/>
      <w:pPr>
        <w:ind w:left="5587" w:hanging="601"/>
      </w:pPr>
      <w:rPr>
        <w:rFonts w:hint="default"/>
        <w:lang w:val="zh-CN" w:eastAsia="zh-CN" w:bidi="zh-CN"/>
      </w:rPr>
    </w:lvl>
    <w:lvl w:ilvl="7" w:tentative="0">
      <w:start w:val="0"/>
      <w:numFmt w:val="bullet"/>
      <w:lvlText w:val="•"/>
      <w:lvlJc w:val="left"/>
      <w:pPr>
        <w:ind w:left="6382" w:hanging="601"/>
      </w:pPr>
      <w:rPr>
        <w:rFonts w:hint="default"/>
        <w:lang w:val="zh-CN" w:eastAsia="zh-CN" w:bidi="zh-CN"/>
      </w:rPr>
    </w:lvl>
    <w:lvl w:ilvl="8" w:tentative="0">
      <w:start w:val="0"/>
      <w:numFmt w:val="bullet"/>
      <w:lvlText w:val="•"/>
      <w:lvlJc w:val="left"/>
      <w:pPr>
        <w:ind w:left="7177" w:hanging="601"/>
      </w:pPr>
      <w:rPr>
        <w:rFonts w:hint="default"/>
        <w:lang w:val="zh-CN" w:eastAsia="zh-CN" w:bidi="zh-CN"/>
      </w:rPr>
    </w:lvl>
  </w:abstractNum>
  <w:abstractNum w:abstractNumId="3">
    <w:nsid w:val="9239341B"/>
    <w:multiLevelType w:val="multilevel"/>
    <w:tmpl w:val="9239341B"/>
    <w:lvl w:ilvl="0" w:tentative="0">
      <w:start w:val="1"/>
      <w:numFmt w:val="decimal"/>
      <w:lvlText w:val="（%1）"/>
      <w:lvlJc w:val="left"/>
      <w:pPr>
        <w:ind w:left="82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614" w:hanging="601"/>
      </w:pPr>
      <w:rPr>
        <w:rFonts w:hint="default"/>
        <w:lang w:val="zh-CN" w:eastAsia="zh-CN" w:bidi="zh-CN"/>
      </w:rPr>
    </w:lvl>
    <w:lvl w:ilvl="2" w:tentative="0">
      <w:start w:val="0"/>
      <w:numFmt w:val="bullet"/>
      <w:lvlText w:val="•"/>
      <w:lvlJc w:val="left"/>
      <w:pPr>
        <w:ind w:left="2409" w:hanging="601"/>
      </w:pPr>
      <w:rPr>
        <w:rFonts w:hint="default"/>
        <w:lang w:val="zh-CN" w:eastAsia="zh-CN" w:bidi="zh-CN"/>
      </w:rPr>
    </w:lvl>
    <w:lvl w:ilvl="3" w:tentative="0">
      <w:start w:val="0"/>
      <w:numFmt w:val="bullet"/>
      <w:lvlText w:val="•"/>
      <w:lvlJc w:val="left"/>
      <w:pPr>
        <w:ind w:left="3203" w:hanging="601"/>
      </w:pPr>
      <w:rPr>
        <w:rFonts w:hint="default"/>
        <w:lang w:val="zh-CN" w:eastAsia="zh-CN" w:bidi="zh-CN"/>
      </w:rPr>
    </w:lvl>
    <w:lvl w:ilvl="4" w:tentative="0">
      <w:start w:val="0"/>
      <w:numFmt w:val="bullet"/>
      <w:lvlText w:val="•"/>
      <w:lvlJc w:val="left"/>
      <w:pPr>
        <w:ind w:left="3998" w:hanging="601"/>
      </w:pPr>
      <w:rPr>
        <w:rFonts w:hint="default"/>
        <w:lang w:val="zh-CN" w:eastAsia="zh-CN" w:bidi="zh-CN"/>
      </w:rPr>
    </w:lvl>
    <w:lvl w:ilvl="5" w:tentative="0">
      <w:start w:val="0"/>
      <w:numFmt w:val="bullet"/>
      <w:lvlText w:val="•"/>
      <w:lvlJc w:val="left"/>
      <w:pPr>
        <w:ind w:left="4793" w:hanging="601"/>
      </w:pPr>
      <w:rPr>
        <w:rFonts w:hint="default"/>
        <w:lang w:val="zh-CN" w:eastAsia="zh-CN" w:bidi="zh-CN"/>
      </w:rPr>
    </w:lvl>
    <w:lvl w:ilvl="6" w:tentative="0">
      <w:start w:val="0"/>
      <w:numFmt w:val="bullet"/>
      <w:lvlText w:val="•"/>
      <w:lvlJc w:val="left"/>
      <w:pPr>
        <w:ind w:left="5587" w:hanging="601"/>
      </w:pPr>
      <w:rPr>
        <w:rFonts w:hint="default"/>
        <w:lang w:val="zh-CN" w:eastAsia="zh-CN" w:bidi="zh-CN"/>
      </w:rPr>
    </w:lvl>
    <w:lvl w:ilvl="7" w:tentative="0">
      <w:start w:val="0"/>
      <w:numFmt w:val="bullet"/>
      <w:lvlText w:val="•"/>
      <w:lvlJc w:val="left"/>
      <w:pPr>
        <w:ind w:left="6382" w:hanging="601"/>
      </w:pPr>
      <w:rPr>
        <w:rFonts w:hint="default"/>
        <w:lang w:val="zh-CN" w:eastAsia="zh-CN" w:bidi="zh-CN"/>
      </w:rPr>
    </w:lvl>
    <w:lvl w:ilvl="8" w:tentative="0">
      <w:start w:val="0"/>
      <w:numFmt w:val="bullet"/>
      <w:lvlText w:val="•"/>
      <w:lvlJc w:val="left"/>
      <w:pPr>
        <w:ind w:left="7177" w:hanging="601"/>
      </w:pPr>
      <w:rPr>
        <w:rFonts w:hint="default"/>
        <w:lang w:val="zh-CN" w:eastAsia="zh-CN" w:bidi="zh-CN"/>
      </w:rPr>
    </w:lvl>
  </w:abstractNum>
  <w:abstractNum w:abstractNumId="4">
    <w:nsid w:val="9288B902"/>
    <w:multiLevelType w:val="multilevel"/>
    <w:tmpl w:val="9288B902"/>
    <w:lvl w:ilvl="0" w:tentative="0">
      <w:start w:val="1"/>
      <w:numFmt w:val="decimal"/>
      <w:lvlText w:val="（%1）"/>
      <w:lvlJc w:val="left"/>
      <w:pPr>
        <w:ind w:left="220" w:hanging="601"/>
        <w:jc w:val="left"/>
      </w:pPr>
      <w:rPr>
        <w:rFonts w:hint="default" w:ascii="宋体" w:hAnsi="宋体" w:eastAsia="宋体" w:cs="宋体"/>
        <w:spacing w:val="-48"/>
        <w:w w:val="100"/>
        <w:sz w:val="22"/>
        <w:szCs w:val="22"/>
        <w:lang w:val="zh-CN" w:eastAsia="zh-CN" w:bidi="zh-CN"/>
      </w:rPr>
    </w:lvl>
    <w:lvl w:ilvl="1" w:tentative="0">
      <w:start w:val="0"/>
      <w:numFmt w:val="bullet"/>
      <w:lvlText w:val="•"/>
      <w:lvlJc w:val="left"/>
      <w:pPr>
        <w:ind w:left="1074" w:hanging="601"/>
      </w:pPr>
      <w:rPr>
        <w:rFonts w:hint="default"/>
        <w:lang w:val="zh-CN" w:eastAsia="zh-CN" w:bidi="zh-CN"/>
      </w:rPr>
    </w:lvl>
    <w:lvl w:ilvl="2" w:tentative="0">
      <w:start w:val="0"/>
      <w:numFmt w:val="bullet"/>
      <w:lvlText w:val="•"/>
      <w:lvlJc w:val="left"/>
      <w:pPr>
        <w:ind w:left="1929" w:hanging="601"/>
      </w:pPr>
      <w:rPr>
        <w:rFonts w:hint="default"/>
        <w:lang w:val="zh-CN" w:eastAsia="zh-CN" w:bidi="zh-CN"/>
      </w:rPr>
    </w:lvl>
    <w:lvl w:ilvl="3" w:tentative="0">
      <w:start w:val="0"/>
      <w:numFmt w:val="bullet"/>
      <w:lvlText w:val="•"/>
      <w:lvlJc w:val="left"/>
      <w:pPr>
        <w:ind w:left="2783" w:hanging="601"/>
      </w:pPr>
      <w:rPr>
        <w:rFonts w:hint="default"/>
        <w:lang w:val="zh-CN" w:eastAsia="zh-CN" w:bidi="zh-CN"/>
      </w:rPr>
    </w:lvl>
    <w:lvl w:ilvl="4" w:tentative="0">
      <w:start w:val="0"/>
      <w:numFmt w:val="bullet"/>
      <w:lvlText w:val="•"/>
      <w:lvlJc w:val="left"/>
      <w:pPr>
        <w:ind w:left="3638" w:hanging="601"/>
      </w:pPr>
      <w:rPr>
        <w:rFonts w:hint="default"/>
        <w:lang w:val="zh-CN" w:eastAsia="zh-CN" w:bidi="zh-CN"/>
      </w:rPr>
    </w:lvl>
    <w:lvl w:ilvl="5" w:tentative="0">
      <w:start w:val="0"/>
      <w:numFmt w:val="bullet"/>
      <w:lvlText w:val="•"/>
      <w:lvlJc w:val="left"/>
      <w:pPr>
        <w:ind w:left="4493" w:hanging="601"/>
      </w:pPr>
      <w:rPr>
        <w:rFonts w:hint="default"/>
        <w:lang w:val="zh-CN" w:eastAsia="zh-CN" w:bidi="zh-CN"/>
      </w:rPr>
    </w:lvl>
    <w:lvl w:ilvl="6" w:tentative="0">
      <w:start w:val="0"/>
      <w:numFmt w:val="bullet"/>
      <w:lvlText w:val="•"/>
      <w:lvlJc w:val="left"/>
      <w:pPr>
        <w:ind w:left="5347" w:hanging="601"/>
      </w:pPr>
      <w:rPr>
        <w:rFonts w:hint="default"/>
        <w:lang w:val="zh-CN" w:eastAsia="zh-CN" w:bidi="zh-CN"/>
      </w:rPr>
    </w:lvl>
    <w:lvl w:ilvl="7" w:tentative="0">
      <w:start w:val="0"/>
      <w:numFmt w:val="bullet"/>
      <w:lvlText w:val="•"/>
      <w:lvlJc w:val="left"/>
      <w:pPr>
        <w:ind w:left="6202" w:hanging="601"/>
      </w:pPr>
      <w:rPr>
        <w:rFonts w:hint="default"/>
        <w:lang w:val="zh-CN" w:eastAsia="zh-CN" w:bidi="zh-CN"/>
      </w:rPr>
    </w:lvl>
    <w:lvl w:ilvl="8" w:tentative="0">
      <w:start w:val="0"/>
      <w:numFmt w:val="bullet"/>
      <w:lvlText w:val="•"/>
      <w:lvlJc w:val="left"/>
      <w:pPr>
        <w:ind w:left="7057" w:hanging="601"/>
      </w:pPr>
      <w:rPr>
        <w:rFonts w:hint="default"/>
        <w:lang w:val="zh-CN" w:eastAsia="zh-CN" w:bidi="zh-CN"/>
      </w:rPr>
    </w:lvl>
  </w:abstractNum>
  <w:abstractNum w:abstractNumId="5">
    <w:nsid w:val="9C8AC8EF"/>
    <w:multiLevelType w:val="multilevel"/>
    <w:tmpl w:val="9C8AC8EF"/>
    <w:lvl w:ilvl="0" w:tentative="0">
      <w:start w:val="6"/>
      <w:numFmt w:val="decimal"/>
      <w:lvlText w:val="%1"/>
      <w:lvlJc w:val="left"/>
      <w:pPr>
        <w:ind w:left="640" w:hanging="420"/>
        <w:jc w:val="left"/>
      </w:pPr>
      <w:rPr>
        <w:rFonts w:hint="default"/>
        <w:lang w:val="zh-CN" w:eastAsia="zh-CN" w:bidi="zh-CN"/>
      </w:rPr>
    </w:lvl>
    <w:lvl w:ilvl="1" w:tentative="0">
      <w:start w:val="1"/>
      <w:numFmt w:val="decimal"/>
      <w:lvlText w:val="%1.%2"/>
      <w:lvlJc w:val="left"/>
      <w:pPr>
        <w:ind w:left="640" w:hanging="420"/>
        <w:jc w:val="left"/>
      </w:pPr>
      <w:rPr>
        <w:rFonts w:hint="default" w:ascii="Times New Roman" w:hAnsi="Times New Roman" w:eastAsia="Times New Roman" w:cs="Times New Roman"/>
        <w:b/>
        <w:bCs/>
        <w:w w:val="99"/>
        <w:sz w:val="24"/>
        <w:szCs w:val="24"/>
        <w:lang w:val="zh-CN" w:eastAsia="zh-CN" w:bidi="zh-CN"/>
      </w:rPr>
    </w:lvl>
    <w:lvl w:ilvl="2" w:tentative="0">
      <w:start w:val="1"/>
      <w:numFmt w:val="decimal"/>
      <w:lvlText w:val="%1.%2.%3"/>
      <w:lvlJc w:val="left"/>
      <w:pPr>
        <w:ind w:left="220" w:hanging="600"/>
        <w:jc w:val="left"/>
      </w:pPr>
      <w:rPr>
        <w:rFonts w:hint="default" w:ascii="Times New Roman" w:hAnsi="Times New Roman" w:eastAsia="Times New Roman" w:cs="Times New Roman"/>
        <w:spacing w:val="-48"/>
        <w:w w:val="100"/>
        <w:sz w:val="24"/>
        <w:szCs w:val="24"/>
        <w:lang w:val="zh-CN" w:eastAsia="zh-CN" w:bidi="zh-CN"/>
      </w:rPr>
    </w:lvl>
    <w:lvl w:ilvl="3" w:tentative="0">
      <w:start w:val="0"/>
      <w:numFmt w:val="bullet"/>
      <w:lvlText w:val="•"/>
      <w:lvlJc w:val="left"/>
      <w:pPr>
        <w:ind w:left="1813" w:hanging="600"/>
      </w:pPr>
      <w:rPr>
        <w:rFonts w:hint="default"/>
        <w:lang w:val="zh-CN" w:eastAsia="zh-CN" w:bidi="zh-CN"/>
      </w:rPr>
    </w:lvl>
    <w:lvl w:ilvl="4" w:tentative="0">
      <w:start w:val="0"/>
      <w:numFmt w:val="bullet"/>
      <w:lvlText w:val="•"/>
      <w:lvlJc w:val="left"/>
      <w:pPr>
        <w:ind w:left="2806" w:hanging="600"/>
      </w:pPr>
      <w:rPr>
        <w:rFonts w:hint="default"/>
        <w:lang w:val="zh-CN" w:eastAsia="zh-CN" w:bidi="zh-CN"/>
      </w:rPr>
    </w:lvl>
    <w:lvl w:ilvl="5" w:tentative="0">
      <w:start w:val="0"/>
      <w:numFmt w:val="bullet"/>
      <w:lvlText w:val="•"/>
      <w:lvlJc w:val="left"/>
      <w:pPr>
        <w:ind w:left="3799" w:hanging="600"/>
      </w:pPr>
      <w:rPr>
        <w:rFonts w:hint="default"/>
        <w:lang w:val="zh-CN" w:eastAsia="zh-CN" w:bidi="zh-CN"/>
      </w:rPr>
    </w:lvl>
    <w:lvl w:ilvl="6" w:tentative="0">
      <w:start w:val="0"/>
      <w:numFmt w:val="bullet"/>
      <w:lvlText w:val="•"/>
      <w:lvlJc w:val="left"/>
      <w:pPr>
        <w:ind w:left="4793" w:hanging="600"/>
      </w:pPr>
      <w:rPr>
        <w:rFonts w:hint="default"/>
        <w:lang w:val="zh-CN" w:eastAsia="zh-CN" w:bidi="zh-CN"/>
      </w:rPr>
    </w:lvl>
    <w:lvl w:ilvl="7" w:tentative="0">
      <w:start w:val="0"/>
      <w:numFmt w:val="bullet"/>
      <w:lvlText w:val="•"/>
      <w:lvlJc w:val="left"/>
      <w:pPr>
        <w:ind w:left="5786" w:hanging="600"/>
      </w:pPr>
      <w:rPr>
        <w:rFonts w:hint="default"/>
        <w:lang w:val="zh-CN" w:eastAsia="zh-CN" w:bidi="zh-CN"/>
      </w:rPr>
    </w:lvl>
    <w:lvl w:ilvl="8" w:tentative="0">
      <w:start w:val="0"/>
      <w:numFmt w:val="bullet"/>
      <w:lvlText w:val="•"/>
      <w:lvlJc w:val="left"/>
      <w:pPr>
        <w:ind w:left="6779" w:hanging="600"/>
      </w:pPr>
      <w:rPr>
        <w:rFonts w:hint="default"/>
        <w:lang w:val="zh-CN" w:eastAsia="zh-CN" w:bidi="zh-CN"/>
      </w:rPr>
    </w:lvl>
  </w:abstractNum>
  <w:abstractNum w:abstractNumId="6">
    <w:nsid w:val="B0F1ACD9"/>
    <w:multiLevelType w:val="multilevel"/>
    <w:tmpl w:val="B0F1ACD9"/>
    <w:lvl w:ilvl="0" w:tentative="0">
      <w:start w:val="1"/>
      <w:numFmt w:val="decimal"/>
      <w:lvlText w:val="（%1）"/>
      <w:lvlJc w:val="left"/>
      <w:pPr>
        <w:ind w:left="82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614" w:hanging="601"/>
      </w:pPr>
      <w:rPr>
        <w:rFonts w:hint="default"/>
        <w:lang w:val="zh-CN" w:eastAsia="zh-CN" w:bidi="zh-CN"/>
      </w:rPr>
    </w:lvl>
    <w:lvl w:ilvl="2" w:tentative="0">
      <w:start w:val="0"/>
      <w:numFmt w:val="bullet"/>
      <w:lvlText w:val="•"/>
      <w:lvlJc w:val="left"/>
      <w:pPr>
        <w:ind w:left="2409" w:hanging="601"/>
      </w:pPr>
      <w:rPr>
        <w:rFonts w:hint="default"/>
        <w:lang w:val="zh-CN" w:eastAsia="zh-CN" w:bidi="zh-CN"/>
      </w:rPr>
    </w:lvl>
    <w:lvl w:ilvl="3" w:tentative="0">
      <w:start w:val="0"/>
      <w:numFmt w:val="bullet"/>
      <w:lvlText w:val="•"/>
      <w:lvlJc w:val="left"/>
      <w:pPr>
        <w:ind w:left="3203" w:hanging="601"/>
      </w:pPr>
      <w:rPr>
        <w:rFonts w:hint="default"/>
        <w:lang w:val="zh-CN" w:eastAsia="zh-CN" w:bidi="zh-CN"/>
      </w:rPr>
    </w:lvl>
    <w:lvl w:ilvl="4" w:tentative="0">
      <w:start w:val="0"/>
      <w:numFmt w:val="bullet"/>
      <w:lvlText w:val="•"/>
      <w:lvlJc w:val="left"/>
      <w:pPr>
        <w:ind w:left="3998" w:hanging="601"/>
      </w:pPr>
      <w:rPr>
        <w:rFonts w:hint="default"/>
        <w:lang w:val="zh-CN" w:eastAsia="zh-CN" w:bidi="zh-CN"/>
      </w:rPr>
    </w:lvl>
    <w:lvl w:ilvl="5" w:tentative="0">
      <w:start w:val="0"/>
      <w:numFmt w:val="bullet"/>
      <w:lvlText w:val="•"/>
      <w:lvlJc w:val="left"/>
      <w:pPr>
        <w:ind w:left="4793" w:hanging="601"/>
      </w:pPr>
      <w:rPr>
        <w:rFonts w:hint="default"/>
        <w:lang w:val="zh-CN" w:eastAsia="zh-CN" w:bidi="zh-CN"/>
      </w:rPr>
    </w:lvl>
    <w:lvl w:ilvl="6" w:tentative="0">
      <w:start w:val="0"/>
      <w:numFmt w:val="bullet"/>
      <w:lvlText w:val="•"/>
      <w:lvlJc w:val="left"/>
      <w:pPr>
        <w:ind w:left="5587" w:hanging="601"/>
      </w:pPr>
      <w:rPr>
        <w:rFonts w:hint="default"/>
        <w:lang w:val="zh-CN" w:eastAsia="zh-CN" w:bidi="zh-CN"/>
      </w:rPr>
    </w:lvl>
    <w:lvl w:ilvl="7" w:tentative="0">
      <w:start w:val="0"/>
      <w:numFmt w:val="bullet"/>
      <w:lvlText w:val="•"/>
      <w:lvlJc w:val="left"/>
      <w:pPr>
        <w:ind w:left="6382" w:hanging="601"/>
      </w:pPr>
      <w:rPr>
        <w:rFonts w:hint="default"/>
        <w:lang w:val="zh-CN" w:eastAsia="zh-CN" w:bidi="zh-CN"/>
      </w:rPr>
    </w:lvl>
    <w:lvl w:ilvl="8" w:tentative="0">
      <w:start w:val="0"/>
      <w:numFmt w:val="bullet"/>
      <w:lvlText w:val="•"/>
      <w:lvlJc w:val="left"/>
      <w:pPr>
        <w:ind w:left="7177" w:hanging="601"/>
      </w:pPr>
      <w:rPr>
        <w:rFonts w:hint="default"/>
        <w:lang w:val="zh-CN" w:eastAsia="zh-CN" w:bidi="zh-CN"/>
      </w:rPr>
    </w:lvl>
  </w:abstractNum>
  <w:abstractNum w:abstractNumId="7">
    <w:nsid w:val="B5E306ED"/>
    <w:multiLevelType w:val="multilevel"/>
    <w:tmpl w:val="B5E306ED"/>
    <w:lvl w:ilvl="0" w:tentative="0">
      <w:start w:val="2"/>
      <w:numFmt w:val="decimal"/>
      <w:lvlText w:val="%1"/>
      <w:lvlJc w:val="left"/>
      <w:pPr>
        <w:ind w:left="820" w:hanging="600"/>
        <w:jc w:val="left"/>
      </w:pPr>
      <w:rPr>
        <w:rFonts w:hint="default"/>
        <w:lang w:val="zh-CN" w:eastAsia="zh-CN" w:bidi="zh-CN"/>
      </w:rPr>
    </w:lvl>
    <w:lvl w:ilvl="1" w:tentative="0">
      <w:start w:val="0"/>
      <w:numFmt w:val="decimal"/>
      <w:lvlText w:val="%1.%2"/>
      <w:lvlJc w:val="left"/>
      <w:pPr>
        <w:ind w:left="820" w:hanging="600"/>
        <w:jc w:val="left"/>
      </w:pPr>
      <w:rPr>
        <w:rFonts w:hint="default"/>
        <w:lang w:val="zh-CN" w:eastAsia="zh-CN" w:bidi="zh-CN"/>
      </w:rPr>
    </w:lvl>
    <w:lvl w:ilvl="2" w:tentative="0">
      <w:start w:val="1"/>
      <w:numFmt w:val="decimal"/>
      <w:lvlText w:val="%1.%2.%3"/>
      <w:lvlJc w:val="left"/>
      <w:pPr>
        <w:ind w:left="820" w:hanging="600"/>
        <w:jc w:val="left"/>
      </w:pPr>
      <w:rPr>
        <w:rFonts w:hint="default" w:ascii="Times New Roman" w:hAnsi="Times New Roman" w:eastAsia="Times New Roman" w:cs="Times New Roman"/>
        <w:spacing w:val="-3"/>
        <w:w w:val="99"/>
        <w:sz w:val="24"/>
        <w:szCs w:val="24"/>
        <w:lang w:val="zh-CN" w:eastAsia="zh-CN" w:bidi="zh-CN"/>
      </w:rPr>
    </w:lvl>
    <w:lvl w:ilvl="3" w:tentative="0">
      <w:start w:val="0"/>
      <w:numFmt w:val="bullet"/>
      <w:lvlText w:val="•"/>
      <w:lvlJc w:val="left"/>
      <w:pPr>
        <w:ind w:left="3203" w:hanging="600"/>
      </w:pPr>
      <w:rPr>
        <w:rFonts w:hint="default"/>
        <w:lang w:val="zh-CN" w:eastAsia="zh-CN" w:bidi="zh-CN"/>
      </w:rPr>
    </w:lvl>
    <w:lvl w:ilvl="4" w:tentative="0">
      <w:start w:val="0"/>
      <w:numFmt w:val="bullet"/>
      <w:lvlText w:val="•"/>
      <w:lvlJc w:val="left"/>
      <w:pPr>
        <w:ind w:left="3998" w:hanging="600"/>
      </w:pPr>
      <w:rPr>
        <w:rFonts w:hint="default"/>
        <w:lang w:val="zh-CN" w:eastAsia="zh-CN" w:bidi="zh-CN"/>
      </w:rPr>
    </w:lvl>
    <w:lvl w:ilvl="5" w:tentative="0">
      <w:start w:val="0"/>
      <w:numFmt w:val="bullet"/>
      <w:lvlText w:val="•"/>
      <w:lvlJc w:val="left"/>
      <w:pPr>
        <w:ind w:left="4793" w:hanging="600"/>
      </w:pPr>
      <w:rPr>
        <w:rFonts w:hint="default"/>
        <w:lang w:val="zh-CN" w:eastAsia="zh-CN" w:bidi="zh-CN"/>
      </w:rPr>
    </w:lvl>
    <w:lvl w:ilvl="6" w:tentative="0">
      <w:start w:val="0"/>
      <w:numFmt w:val="bullet"/>
      <w:lvlText w:val="•"/>
      <w:lvlJc w:val="left"/>
      <w:pPr>
        <w:ind w:left="5587" w:hanging="600"/>
      </w:pPr>
      <w:rPr>
        <w:rFonts w:hint="default"/>
        <w:lang w:val="zh-CN" w:eastAsia="zh-CN" w:bidi="zh-CN"/>
      </w:rPr>
    </w:lvl>
    <w:lvl w:ilvl="7" w:tentative="0">
      <w:start w:val="0"/>
      <w:numFmt w:val="bullet"/>
      <w:lvlText w:val="•"/>
      <w:lvlJc w:val="left"/>
      <w:pPr>
        <w:ind w:left="6382" w:hanging="600"/>
      </w:pPr>
      <w:rPr>
        <w:rFonts w:hint="default"/>
        <w:lang w:val="zh-CN" w:eastAsia="zh-CN" w:bidi="zh-CN"/>
      </w:rPr>
    </w:lvl>
    <w:lvl w:ilvl="8" w:tentative="0">
      <w:start w:val="0"/>
      <w:numFmt w:val="bullet"/>
      <w:lvlText w:val="•"/>
      <w:lvlJc w:val="left"/>
      <w:pPr>
        <w:ind w:left="7177" w:hanging="600"/>
      </w:pPr>
      <w:rPr>
        <w:rFonts w:hint="default"/>
        <w:lang w:val="zh-CN" w:eastAsia="zh-CN" w:bidi="zh-CN"/>
      </w:rPr>
    </w:lvl>
  </w:abstractNum>
  <w:abstractNum w:abstractNumId="8">
    <w:nsid w:val="BB64CFA9"/>
    <w:multiLevelType w:val="multilevel"/>
    <w:tmpl w:val="BB64CFA9"/>
    <w:lvl w:ilvl="0" w:tentative="0">
      <w:start w:val="1"/>
      <w:numFmt w:val="decimal"/>
      <w:lvlText w:val="%1"/>
      <w:lvlJc w:val="left"/>
      <w:pPr>
        <w:ind w:left="460" w:hanging="24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1290" w:hanging="240"/>
      </w:pPr>
      <w:rPr>
        <w:rFonts w:hint="default"/>
        <w:lang w:val="zh-CN" w:eastAsia="zh-CN" w:bidi="zh-CN"/>
      </w:rPr>
    </w:lvl>
    <w:lvl w:ilvl="2" w:tentative="0">
      <w:start w:val="0"/>
      <w:numFmt w:val="bullet"/>
      <w:lvlText w:val="•"/>
      <w:lvlJc w:val="left"/>
      <w:pPr>
        <w:ind w:left="2121" w:hanging="240"/>
      </w:pPr>
      <w:rPr>
        <w:rFonts w:hint="default"/>
        <w:lang w:val="zh-CN" w:eastAsia="zh-CN" w:bidi="zh-CN"/>
      </w:rPr>
    </w:lvl>
    <w:lvl w:ilvl="3" w:tentative="0">
      <w:start w:val="0"/>
      <w:numFmt w:val="bullet"/>
      <w:lvlText w:val="•"/>
      <w:lvlJc w:val="left"/>
      <w:pPr>
        <w:ind w:left="2951" w:hanging="240"/>
      </w:pPr>
      <w:rPr>
        <w:rFonts w:hint="default"/>
        <w:lang w:val="zh-CN" w:eastAsia="zh-CN" w:bidi="zh-CN"/>
      </w:rPr>
    </w:lvl>
    <w:lvl w:ilvl="4" w:tentative="0">
      <w:start w:val="0"/>
      <w:numFmt w:val="bullet"/>
      <w:lvlText w:val="•"/>
      <w:lvlJc w:val="left"/>
      <w:pPr>
        <w:ind w:left="3782" w:hanging="240"/>
      </w:pPr>
      <w:rPr>
        <w:rFonts w:hint="default"/>
        <w:lang w:val="zh-CN" w:eastAsia="zh-CN" w:bidi="zh-CN"/>
      </w:rPr>
    </w:lvl>
    <w:lvl w:ilvl="5" w:tentative="0">
      <w:start w:val="0"/>
      <w:numFmt w:val="bullet"/>
      <w:lvlText w:val="•"/>
      <w:lvlJc w:val="left"/>
      <w:pPr>
        <w:ind w:left="4613" w:hanging="240"/>
      </w:pPr>
      <w:rPr>
        <w:rFonts w:hint="default"/>
        <w:lang w:val="zh-CN" w:eastAsia="zh-CN" w:bidi="zh-CN"/>
      </w:rPr>
    </w:lvl>
    <w:lvl w:ilvl="6" w:tentative="0">
      <w:start w:val="0"/>
      <w:numFmt w:val="bullet"/>
      <w:lvlText w:val="•"/>
      <w:lvlJc w:val="left"/>
      <w:pPr>
        <w:ind w:left="5443" w:hanging="240"/>
      </w:pPr>
      <w:rPr>
        <w:rFonts w:hint="default"/>
        <w:lang w:val="zh-CN" w:eastAsia="zh-CN" w:bidi="zh-CN"/>
      </w:rPr>
    </w:lvl>
    <w:lvl w:ilvl="7" w:tentative="0">
      <w:start w:val="0"/>
      <w:numFmt w:val="bullet"/>
      <w:lvlText w:val="•"/>
      <w:lvlJc w:val="left"/>
      <w:pPr>
        <w:ind w:left="6274" w:hanging="240"/>
      </w:pPr>
      <w:rPr>
        <w:rFonts w:hint="default"/>
        <w:lang w:val="zh-CN" w:eastAsia="zh-CN" w:bidi="zh-CN"/>
      </w:rPr>
    </w:lvl>
    <w:lvl w:ilvl="8" w:tentative="0">
      <w:start w:val="0"/>
      <w:numFmt w:val="bullet"/>
      <w:lvlText w:val="•"/>
      <w:lvlJc w:val="left"/>
      <w:pPr>
        <w:ind w:left="7105" w:hanging="240"/>
      </w:pPr>
      <w:rPr>
        <w:rFonts w:hint="default"/>
        <w:lang w:val="zh-CN" w:eastAsia="zh-CN" w:bidi="zh-CN"/>
      </w:rPr>
    </w:lvl>
  </w:abstractNum>
  <w:abstractNum w:abstractNumId="9">
    <w:nsid w:val="BE923771"/>
    <w:multiLevelType w:val="multilevel"/>
    <w:tmpl w:val="BE923771"/>
    <w:lvl w:ilvl="0" w:tentative="0">
      <w:start w:val="1"/>
      <w:numFmt w:val="decimal"/>
      <w:lvlText w:val="（%1）"/>
      <w:lvlJc w:val="left"/>
      <w:pPr>
        <w:ind w:left="82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614" w:hanging="601"/>
      </w:pPr>
      <w:rPr>
        <w:rFonts w:hint="default"/>
        <w:lang w:val="zh-CN" w:eastAsia="zh-CN" w:bidi="zh-CN"/>
      </w:rPr>
    </w:lvl>
    <w:lvl w:ilvl="2" w:tentative="0">
      <w:start w:val="0"/>
      <w:numFmt w:val="bullet"/>
      <w:lvlText w:val="•"/>
      <w:lvlJc w:val="left"/>
      <w:pPr>
        <w:ind w:left="2409" w:hanging="601"/>
      </w:pPr>
      <w:rPr>
        <w:rFonts w:hint="default"/>
        <w:lang w:val="zh-CN" w:eastAsia="zh-CN" w:bidi="zh-CN"/>
      </w:rPr>
    </w:lvl>
    <w:lvl w:ilvl="3" w:tentative="0">
      <w:start w:val="0"/>
      <w:numFmt w:val="bullet"/>
      <w:lvlText w:val="•"/>
      <w:lvlJc w:val="left"/>
      <w:pPr>
        <w:ind w:left="3203" w:hanging="601"/>
      </w:pPr>
      <w:rPr>
        <w:rFonts w:hint="default"/>
        <w:lang w:val="zh-CN" w:eastAsia="zh-CN" w:bidi="zh-CN"/>
      </w:rPr>
    </w:lvl>
    <w:lvl w:ilvl="4" w:tentative="0">
      <w:start w:val="0"/>
      <w:numFmt w:val="bullet"/>
      <w:lvlText w:val="•"/>
      <w:lvlJc w:val="left"/>
      <w:pPr>
        <w:ind w:left="3998" w:hanging="601"/>
      </w:pPr>
      <w:rPr>
        <w:rFonts w:hint="default"/>
        <w:lang w:val="zh-CN" w:eastAsia="zh-CN" w:bidi="zh-CN"/>
      </w:rPr>
    </w:lvl>
    <w:lvl w:ilvl="5" w:tentative="0">
      <w:start w:val="0"/>
      <w:numFmt w:val="bullet"/>
      <w:lvlText w:val="•"/>
      <w:lvlJc w:val="left"/>
      <w:pPr>
        <w:ind w:left="4793" w:hanging="601"/>
      </w:pPr>
      <w:rPr>
        <w:rFonts w:hint="default"/>
        <w:lang w:val="zh-CN" w:eastAsia="zh-CN" w:bidi="zh-CN"/>
      </w:rPr>
    </w:lvl>
    <w:lvl w:ilvl="6" w:tentative="0">
      <w:start w:val="0"/>
      <w:numFmt w:val="bullet"/>
      <w:lvlText w:val="•"/>
      <w:lvlJc w:val="left"/>
      <w:pPr>
        <w:ind w:left="5587" w:hanging="601"/>
      </w:pPr>
      <w:rPr>
        <w:rFonts w:hint="default"/>
        <w:lang w:val="zh-CN" w:eastAsia="zh-CN" w:bidi="zh-CN"/>
      </w:rPr>
    </w:lvl>
    <w:lvl w:ilvl="7" w:tentative="0">
      <w:start w:val="0"/>
      <w:numFmt w:val="bullet"/>
      <w:lvlText w:val="•"/>
      <w:lvlJc w:val="left"/>
      <w:pPr>
        <w:ind w:left="6382" w:hanging="601"/>
      </w:pPr>
      <w:rPr>
        <w:rFonts w:hint="default"/>
        <w:lang w:val="zh-CN" w:eastAsia="zh-CN" w:bidi="zh-CN"/>
      </w:rPr>
    </w:lvl>
    <w:lvl w:ilvl="8" w:tentative="0">
      <w:start w:val="0"/>
      <w:numFmt w:val="bullet"/>
      <w:lvlText w:val="•"/>
      <w:lvlJc w:val="left"/>
      <w:pPr>
        <w:ind w:left="7177" w:hanging="601"/>
      </w:pPr>
      <w:rPr>
        <w:rFonts w:hint="default"/>
        <w:lang w:val="zh-CN" w:eastAsia="zh-CN" w:bidi="zh-CN"/>
      </w:rPr>
    </w:lvl>
  </w:abstractNum>
  <w:abstractNum w:abstractNumId="10">
    <w:nsid w:val="BF205925"/>
    <w:multiLevelType w:val="multilevel"/>
    <w:tmpl w:val="BF205925"/>
    <w:lvl w:ilvl="0" w:tentative="0">
      <w:start w:val="1"/>
      <w:numFmt w:val="decimal"/>
      <w:lvlText w:val="%1"/>
      <w:lvlJc w:val="left"/>
      <w:pPr>
        <w:ind w:left="220" w:hanging="420"/>
        <w:jc w:val="left"/>
      </w:pPr>
      <w:rPr>
        <w:rFonts w:hint="default"/>
        <w:lang w:val="zh-CN" w:eastAsia="zh-CN" w:bidi="zh-CN"/>
      </w:rPr>
    </w:lvl>
    <w:lvl w:ilvl="1" w:tentative="0">
      <w:start w:val="1"/>
      <w:numFmt w:val="decimal"/>
      <w:lvlText w:val="%1.%2"/>
      <w:lvlJc w:val="left"/>
      <w:pPr>
        <w:ind w:left="220" w:hanging="420"/>
        <w:jc w:val="left"/>
      </w:pPr>
      <w:rPr>
        <w:rFonts w:hint="default" w:ascii="Times New Roman" w:hAnsi="Times New Roman" w:eastAsia="Times New Roman" w:cs="Times New Roman"/>
        <w:spacing w:val="-19"/>
        <w:w w:val="100"/>
        <w:sz w:val="24"/>
        <w:szCs w:val="24"/>
        <w:lang w:val="zh-CN" w:eastAsia="zh-CN" w:bidi="zh-CN"/>
      </w:rPr>
    </w:lvl>
    <w:lvl w:ilvl="2" w:tentative="0">
      <w:start w:val="0"/>
      <w:numFmt w:val="bullet"/>
      <w:lvlText w:val="•"/>
      <w:lvlJc w:val="left"/>
      <w:pPr>
        <w:ind w:left="1929" w:hanging="420"/>
      </w:pPr>
      <w:rPr>
        <w:rFonts w:hint="default"/>
        <w:lang w:val="zh-CN" w:eastAsia="zh-CN" w:bidi="zh-CN"/>
      </w:rPr>
    </w:lvl>
    <w:lvl w:ilvl="3" w:tentative="0">
      <w:start w:val="0"/>
      <w:numFmt w:val="bullet"/>
      <w:lvlText w:val="•"/>
      <w:lvlJc w:val="left"/>
      <w:pPr>
        <w:ind w:left="2783" w:hanging="420"/>
      </w:pPr>
      <w:rPr>
        <w:rFonts w:hint="default"/>
        <w:lang w:val="zh-CN" w:eastAsia="zh-CN" w:bidi="zh-CN"/>
      </w:rPr>
    </w:lvl>
    <w:lvl w:ilvl="4" w:tentative="0">
      <w:start w:val="0"/>
      <w:numFmt w:val="bullet"/>
      <w:lvlText w:val="•"/>
      <w:lvlJc w:val="left"/>
      <w:pPr>
        <w:ind w:left="3638" w:hanging="420"/>
      </w:pPr>
      <w:rPr>
        <w:rFonts w:hint="default"/>
        <w:lang w:val="zh-CN" w:eastAsia="zh-CN" w:bidi="zh-CN"/>
      </w:rPr>
    </w:lvl>
    <w:lvl w:ilvl="5" w:tentative="0">
      <w:start w:val="0"/>
      <w:numFmt w:val="bullet"/>
      <w:lvlText w:val="•"/>
      <w:lvlJc w:val="left"/>
      <w:pPr>
        <w:ind w:left="4493" w:hanging="420"/>
      </w:pPr>
      <w:rPr>
        <w:rFonts w:hint="default"/>
        <w:lang w:val="zh-CN" w:eastAsia="zh-CN" w:bidi="zh-CN"/>
      </w:rPr>
    </w:lvl>
    <w:lvl w:ilvl="6" w:tentative="0">
      <w:start w:val="0"/>
      <w:numFmt w:val="bullet"/>
      <w:lvlText w:val="•"/>
      <w:lvlJc w:val="left"/>
      <w:pPr>
        <w:ind w:left="5347" w:hanging="420"/>
      </w:pPr>
      <w:rPr>
        <w:rFonts w:hint="default"/>
        <w:lang w:val="zh-CN" w:eastAsia="zh-CN" w:bidi="zh-CN"/>
      </w:rPr>
    </w:lvl>
    <w:lvl w:ilvl="7" w:tentative="0">
      <w:start w:val="0"/>
      <w:numFmt w:val="bullet"/>
      <w:lvlText w:val="•"/>
      <w:lvlJc w:val="left"/>
      <w:pPr>
        <w:ind w:left="6202" w:hanging="420"/>
      </w:pPr>
      <w:rPr>
        <w:rFonts w:hint="default"/>
        <w:lang w:val="zh-CN" w:eastAsia="zh-CN" w:bidi="zh-CN"/>
      </w:rPr>
    </w:lvl>
    <w:lvl w:ilvl="8" w:tentative="0">
      <w:start w:val="0"/>
      <w:numFmt w:val="bullet"/>
      <w:lvlText w:val="•"/>
      <w:lvlJc w:val="left"/>
      <w:pPr>
        <w:ind w:left="7057" w:hanging="420"/>
      </w:pPr>
      <w:rPr>
        <w:rFonts w:hint="default"/>
        <w:lang w:val="zh-CN" w:eastAsia="zh-CN" w:bidi="zh-CN"/>
      </w:rPr>
    </w:lvl>
  </w:abstractNum>
  <w:abstractNum w:abstractNumId="11">
    <w:nsid w:val="C8879AEF"/>
    <w:multiLevelType w:val="multilevel"/>
    <w:tmpl w:val="C8879AEF"/>
    <w:lvl w:ilvl="0" w:tentative="0">
      <w:start w:val="1"/>
      <w:numFmt w:val="decimal"/>
      <w:lvlText w:val="（%1）"/>
      <w:lvlJc w:val="left"/>
      <w:pPr>
        <w:ind w:left="220" w:hanging="601"/>
        <w:jc w:val="left"/>
      </w:pPr>
      <w:rPr>
        <w:rFonts w:hint="default" w:ascii="宋体" w:hAnsi="宋体" w:eastAsia="宋体" w:cs="宋体"/>
        <w:spacing w:val="-60"/>
        <w:w w:val="99"/>
        <w:sz w:val="22"/>
        <w:szCs w:val="22"/>
        <w:lang w:val="zh-CN" w:eastAsia="zh-CN" w:bidi="zh-CN"/>
      </w:rPr>
    </w:lvl>
    <w:lvl w:ilvl="1" w:tentative="0">
      <w:start w:val="0"/>
      <w:numFmt w:val="bullet"/>
      <w:lvlText w:val="•"/>
      <w:lvlJc w:val="left"/>
      <w:pPr>
        <w:ind w:left="1074" w:hanging="601"/>
      </w:pPr>
      <w:rPr>
        <w:rFonts w:hint="default"/>
        <w:lang w:val="zh-CN" w:eastAsia="zh-CN" w:bidi="zh-CN"/>
      </w:rPr>
    </w:lvl>
    <w:lvl w:ilvl="2" w:tentative="0">
      <w:start w:val="0"/>
      <w:numFmt w:val="bullet"/>
      <w:lvlText w:val="•"/>
      <w:lvlJc w:val="left"/>
      <w:pPr>
        <w:ind w:left="1929" w:hanging="601"/>
      </w:pPr>
      <w:rPr>
        <w:rFonts w:hint="default"/>
        <w:lang w:val="zh-CN" w:eastAsia="zh-CN" w:bidi="zh-CN"/>
      </w:rPr>
    </w:lvl>
    <w:lvl w:ilvl="3" w:tentative="0">
      <w:start w:val="0"/>
      <w:numFmt w:val="bullet"/>
      <w:lvlText w:val="•"/>
      <w:lvlJc w:val="left"/>
      <w:pPr>
        <w:ind w:left="2783" w:hanging="601"/>
      </w:pPr>
      <w:rPr>
        <w:rFonts w:hint="default"/>
        <w:lang w:val="zh-CN" w:eastAsia="zh-CN" w:bidi="zh-CN"/>
      </w:rPr>
    </w:lvl>
    <w:lvl w:ilvl="4" w:tentative="0">
      <w:start w:val="0"/>
      <w:numFmt w:val="bullet"/>
      <w:lvlText w:val="•"/>
      <w:lvlJc w:val="left"/>
      <w:pPr>
        <w:ind w:left="3638" w:hanging="601"/>
      </w:pPr>
      <w:rPr>
        <w:rFonts w:hint="default"/>
        <w:lang w:val="zh-CN" w:eastAsia="zh-CN" w:bidi="zh-CN"/>
      </w:rPr>
    </w:lvl>
    <w:lvl w:ilvl="5" w:tentative="0">
      <w:start w:val="0"/>
      <w:numFmt w:val="bullet"/>
      <w:lvlText w:val="•"/>
      <w:lvlJc w:val="left"/>
      <w:pPr>
        <w:ind w:left="4493" w:hanging="601"/>
      </w:pPr>
      <w:rPr>
        <w:rFonts w:hint="default"/>
        <w:lang w:val="zh-CN" w:eastAsia="zh-CN" w:bidi="zh-CN"/>
      </w:rPr>
    </w:lvl>
    <w:lvl w:ilvl="6" w:tentative="0">
      <w:start w:val="0"/>
      <w:numFmt w:val="bullet"/>
      <w:lvlText w:val="•"/>
      <w:lvlJc w:val="left"/>
      <w:pPr>
        <w:ind w:left="5347" w:hanging="601"/>
      </w:pPr>
      <w:rPr>
        <w:rFonts w:hint="default"/>
        <w:lang w:val="zh-CN" w:eastAsia="zh-CN" w:bidi="zh-CN"/>
      </w:rPr>
    </w:lvl>
    <w:lvl w:ilvl="7" w:tentative="0">
      <w:start w:val="0"/>
      <w:numFmt w:val="bullet"/>
      <w:lvlText w:val="•"/>
      <w:lvlJc w:val="left"/>
      <w:pPr>
        <w:ind w:left="6202" w:hanging="601"/>
      </w:pPr>
      <w:rPr>
        <w:rFonts w:hint="default"/>
        <w:lang w:val="zh-CN" w:eastAsia="zh-CN" w:bidi="zh-CN"/>
      </w:rPr>
    </w:lvl>
    <w:lvl w:ilvl="8" w:tentative="0">
      <w:start w:val="0"/>
      <w:numFmt w:val="bullet"/>
      <w:lvlText w:val="•"/>
      <w:lvlJc w:val="left"/>
      <w:pPr>
        <w:ind w:left="7057" w:hanging="601"/>
      </w:pPr>
      <w:rPr>
        <w:rFonts w:hint="default"/>
        <w:lang w:val="zh-CN" w:eastAsia="zh-CN" w:bidi="zh-CN"/>
      </w:rPr>
    </w:lvl>
  </w:abstractNum>
  <w:abstractNum w:abstractNumId="12">
    <w:nsid w:val="CF092B84"/>
    <w:multiLevelType w:val="multilevel"/>
    <w:tmpl w:val="CF092B84"/>
    <w:lvl w:ilvl="0" w:tentative="0">
      <w:start w:val="7"/>
      <w:numFmt w:val="decimal"/>
      <w:lvlText w:val="%1"/>
      <w:lvlJc w:val="left"/>
      <w:pPr>
        <w:ind w:left="1120" w:hanging="420"/>
        <w:jc w:val="left"/>
      </w:pPr>
      <w:rPr>
        <w:rFonts w:hint="default"/>
        <w:lang w:val="zh-CN" w:eastAsia="zh-CN" w:bidi="zh-CN"/>
      </w:rPr>
    </w:lvl>
    <w:lvl w:ilvl="1" w:tentative="0">
      <w:start w:val="1"/>
      <w:numFmt w:val="decimal"/>
      <w:lvlText w:val="%1.%2"/>
      <w:lvlJc w:val="left"/>
      <w:pPr>
        <w:ind w:left="1120" w:hanging="420"/>
        <w:jc w:val="left"/>
      </w:pPr>
      <w:rPr>
        <w:rFonts w:hint="default" w:ascii="Times New Roman" w:hAnsi="Times New Roman" w:eastAsia="Times New Roman" w:cs="Times New Roman"/>
        <w:w w:val="100"/>
        <w:sz w:val="24"/>
        <w:szCs w:val="24"/>
        <w:lang w:val="zh-CN" w:eastAsia="zh-CN" w:bidi="zh-CN"/>
      </w:rPr>
    </w:lvl>
    <w:lvl w:ilvl="2" w:tentative="0">
      <w:start w:val="0"/>
      <w:numFmt w:val="bullet"/>
      <w:lvlText w:val="•"/>
      <w:lvlJc w:val="left"/>
      <w:pPr>
        <w:ind w:left="2649" w:hanging="420"/>
      </w:pPr>
      <w:rPr>
        <w:rFonts w:hint="default"/>
        <w:lang w:val="zh-CN" w:eastAsia="zh-CN" w:bidi="zh-CN"/>
      </w:rPr>
    </w:lvl>
    <w:lvl w:ilvl="3" w:tentative="0">
      <w:start w:val="0"/>
      <w:numFmt w:val="bullet"/>
      <w:lvlText w:val="•"/>
      <w:lvlJc w:val="left"/>
      <w:pPr>
        <w:ind w:left="3413" w:hanging="420"/>
      </w:pPr>
      <w:rPr>
        <w:rFonts w:hint="default"/>
        <w:lang w:val="zh-CN" w:eastAsia="zh-CN" w:bidi="zh-CN"/>
      </w:rPr>
    </w:lvl>
    <w:lvl w:ilvl="4" w:tentative="0">
      <w:start w:val="0"/>
      <w:numFmt w:val="bullet"/>
      <w:lvlText w:val="•"/>
      <w:lvlJc w:val="left"/>
      <w:pPr>
        <w:ind w:left="4178" w:hanging="420"/>
      </w:pPr>
      <w:rPr>
        <w:rFonts w:hint="default"/>
        <w:lang w:val="zh-CN" w:eastAsia="zh-CN" w:bidi="zh-CN"/>
      </w:rPr>
    </w:lvl>
    <w:lvl w:ilvl="5" w:tentative="0">
      <w:start w:val="0"/>
      <w:numFmt w:val="bullet"/>
      <w:lvlText w:val="•"/>
      <w:lvlJc w:val="left"/>
      <w:pPr>
        <w:ind w:left="4943" w:hanging="420"/>
      </w:pPr>
      <w:rPr>
        <w:rFonts w:hint="default"/>
        <w:lang w:val="zh-CN" w:eastAsia="zh-CN" w:bidi="zh-CN"/>
      </w:rPr>
    </w:lvl>
    <w:lvl w:ilvl="6" w:tentative="0">
      <w:start w:val="0"/>
      <w:numFmt w:val="bullet"/>
      <w:lvlText w:val="•"/>
      <w:lvlJc w:val="left"/>
      <w:pPr>
        <w:ind w:left="5707" w:hanging="420"/>
      </w:pPr>
      <w:rPr>
        <w:rFonts w:hint="default"/>
        <w:lang w:val="zh-CN" w:eastAsia="zh-CN" w:bidi="zh-CN"/>
      </w:rPr>
    </w:lvl>
    <w:lvl w:ilvl="7" w:tentative="0">
      <w:start w:val="0"/>
      <w:numFmt w:val="bullet"/>
      <w:lvlText w:val="•"/>
      <w:lvlJc w:val="left"/>
      <w:pPr>
        <w:ind w:left="6472" w:hanging="420"/>
      </w:pPr>
      <w:rPr>
        <w:rFonts w:hint="default"/>
        <w:lang w:val="zh-CN" w:eastAsia="zh-CN" w:bidi="zh-CN"/>
      </w:rPr>
    </w:lvl>
    <w:lvl w:ilvl="8" w:tentative="0">
      <w:start w:val="0"/>
      <w:numFmt w:val="bullet"/>
      <w:lvlText w:val="•"/>
      <w:lvlJc w:val="left"/>
      <w:pPr>
        <w:ind w:left="7237" w:hanging="420"/>
      </w:pPr>
      <w:rPr>
        <w:rFonts w:hint="default"/>
        <w:lang w:val="zh-CN" w:eastAsia="zh-CN" w:bidi="zh-CN"/>
      </w:rPr>
    </w:lvl>
  </w:abstractNum>
  <w:abstractNum w:abstractNumId="13">
    <w:nsid w:val="D7F9FE59"/>
    <w:multiLevelType w:val="multilevel"/>
    <w:tmpl w:val="D7F9FE59"/>
    <w:lvl w:ilvl="0" w:tentative="0">
      <w:start w:val="1"/>
      <w:numFmt w:val="decimal"/>
      <w:lvlText w:val="（%1）"/>
      <w:lvlJc w:val="left"/>
      <w:pPr>
        <w:ind w:left="220" w:hanging="601"/>
        <w:jc w:val="left"/>
      </w:pPr>
      <w:rPr>
        <w:rFonts w:hint="default" w:ascii="宋体" w:hAnsi="宋体" w:eastAsia="宋体" w:cs="宋体"/>
        <w:spacing w:val="-18"/>
        <w:w w:val="100"/>
        <w:sz w:val="22"/>
        <w:szCs w:val="22"/>
        <w:lang w:val="zh-CN" w:eastAsia="zh-CN" w:bidi="zh-CN"/>
      </w:rPr>
    </w:lvl>
    <w:lvl w:ilvl="1" w:tentative="0">
      <w:start w:val="0"/>
      <w:numFmt w:val="bullet"/>
      <w:lvlText w:val="•"/>
      <w:lvlJc w:val="left"/>
      <w:pPr>
        <w:ind w:left="1074" w:hanging="601"/>
      </w:pPr>
      <w:rPr>
        <w:rFonts w:hint="default"/>
        <w:lang w:val="zh-CN" w:eastAsia="zh-CN" w:bidi="zh-CN"/>
      </w:rPr>
    </w:lvl>
    <w:lvl w:ilvl="2" w:tentative="0">
      <w:start w:val="0"/>
      <w:numFmt w:val="bullet"/>
      <w:lvlText w:val="•"/>
      <w:lvlJc w:val="left"/>
      <w:pPr>
        <w:ind w:left="1929" w:hanging="601"/>
      </w:pPr>
      <w:rPr>
        <w:rFonts w:hint="default"/>
        <w:lang w:val="zh-CN" w:eastAsia="zh-CN" w:bidi="zh-CN"/>
      </w:rPr>
    </w:lvl>
    <w:lvl w:ilvl="3" w:tentative="0">
      <w:start w:val="0"/>
      <w:numFmt w:val="bullet"/>
      <w:lvlText w:val="•"/>
      <w:lvlJc w:val="left"/>
      <w:pPr>
        <w:ind w:left="2783" w:hanging="601"/>
      </w:pPr>
      <w:rPr>
        <w:rFonts w:hint="default"/>
        <w:lang w:val="zh-CN" w:eastAsia="zh-CN" w:bidi="zh-CN"/>
      </w:rPr>
    </w:lvl>
    <w:lvl w:ilvl="4" w:tentative="0">
      <w:start w:val="0"/>
      <w:numFmt w:val="bullet"/>
      <w:lvlText w:val="•"/>
      <w:lvlJc w:val="left"/>
      <w:pPr>
        <w:ind w:left="3638" w:hanging="601"/>
      </w:pPr>
      <w:rPr>
        <w:rFonts w:hint="default"/>
        <w:lang w:val="zh-CN" w:eastAsia="zh-CN" w:bidi="zh-CN"/>
      </w:rPr>
    </w:lvl>
    <w:lvl w:ilvl="5" w:tentative="0">
      <w:start w:val="0"/>
      <w:numFmt w:val="bullet"/>
      <w:lvlText w:val="•"/>
      <w:lvlJc w:val="left"/>
      <w:pPr>
        <w:ind w:left="4493" w:hanging="601"/>
      </w:pPr>
      <w:rPr>
        <w:rFonts w:hint="default"/>
        <w:lang w:val="zh-CN" w:eastAsia="zh-CN" w:bidi="zh-CN"/>
      </w:rPr>
    </w:lvl>
    <w:lvl w:ilvl="6" w:tentative="0">
      <w:start w:val="0"/>
      <w:numFmt w:val="bullet"/>
      <w:lvlText w:val="•"/>
      <w:lvlJc w:val="left"/>
      <w:pPr>
        <w:ind w:left="5347" w:hanging="601"/>
      </w:pPr>
      <w:rPr>
        <w:rFonts w:hint="default"/>
        <w:lang w:val="zh-CN" w:eastAsia="zh-CN" w:bidi="zh-CN"/>
      </w:rPr>
    </w:lvl>
    <w:lvl w:ilvl="7" w:tentative="0">
      <w:start w:val="0"/>
      <w:numFmt w:val="bullet"/>
      <w:lvlText w:val="•"/>
      <w:lvlJc w:val="left"/>
      <w:pPr>
        <w:ind w:left="6202" w:hanging="601"/>
      </w:pPr>
      <w:rPr>
        <w:rFonts w:hint="default"/>
        <w:lang w:val="zh-CN" w:eastAsia="zh-CN" w:bidi="zh-CN"/>
      </w:rPr>
    </w:lvl>
    <w:lvl w:ilvl="8" w:tentative="0">
      <w:start w:val="0"/>
      <w:numFmt w:val="bullet"/>
      <w:lvlText w:val="•"/>
      <w:lvlJc w:val="left"/>
      <w:pPr>
        <w:ind w:left="7057" w:hanging="601"/>
      </w:pPr>
      <w:rPr>
        <w:rFonts w:hint="default"/>
        <w:lang w:val="zh-CN" w:eastAsia="zh-CN" w:bidi="zh-CN"/>
      </w:rPr>
    </w:lvl>
  </w:abstractNum>
  <w:abstractNum w:abstractNumId="14">
    <w:nsid w:val="DCBA6B53"/>
    <w:multiLevelType w:val="multilevel"/>
    <w:tmpl w:val="DCBA6B53"/>
    <w:lvl w:ilvl="0" w:tentative="0">
      <w:start w:val="1"/>
      <w:numFmt w:val="decimal"/>
      <w:lvlText w:val="（%1）"/>
      <w:lvlJc w:val="left"/>
      <w:pPr>
        <w:ind w:left="220" w:hanging="672"/>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1074" w:hanging="672"/>
      </w:pPr>
      <w:rPr>
        <w:rFonts w:hint="default"/>
        <w:lang w:val="zh-CN" w:eastAsia="zh-CN" w:bidi="zh-CN"/>
      </w:rPr>
    </w:lvl>
    <w:lvl w:ilvl="2" w:tentative="0">
      <w:start w:val="0"/>
      <w:numFmt w:val="bullet"/>
      <w:lvlText w:val="•"/>
      <w:lvlJc w:val="left"/>
      <w:pPr>
        <w:ind w:left="1929" w:hanging="672"/>
      </w:pPr>
      <w:rPr>
        <w:rFonts w:hint="default"/>
        <w:lang w:val="zh-CN" w:eastAsia="zh-CN" w:bidi="zh-CN"/>
      </w:rPr>
    </w:lvl>
    <w:lvl w:ilvl="3" w:tentative="0">
      <w:start w:val="0"/>
      <w:numFmt w:val="bullet"/>
      <w:lvlText w:val="•"/>
      <w:lvlJc w:val="left"/>
      <w:pPr>
        <w:ind w:left="2783" w:hanging="672"/>
      </w:pPr>
      <w:rPr>
        <w:rFonts w:hint="default"/>
        <w:lang w:val="zh-CN" w:eastAsia="zh-CN" w:bidi="zh-CN"/>
      </w:rPr>
    </w:lvl>
    <w:lvl w:ilvl="4" w:tentative="0">
      <w:start w:val="0"/>
      <w:numFmt w:val="bullet"/>
      <w:lvlText w:val="•"/>
      <w:lvlJc w:val="left"/>
      <w:pPr>
        <w:ind w:left="3638" w:hanging="672"/>
      </w:pPr>
      <w:rPr>
        <w:rFonts w:hint="default"/>
        <w:lang w:val="zh-CN" w:eastAsia="zh-CN" w:bidi="zh-CN"/>
      </w:rPr>
    </w:lvl>
    <w:lvl w:ilvl="5" w:tentative="0">
      <w:start w:val="0"/>
      <w:numFmt w:val="bullet"/>
      <w:lvlText w:val="•"/>
      <w:lvlJc w:val="left"/>
      <w:pPr>
        <w:ind w:left="4493" w:hanging="672"/>
      </w:pPr>
      <w:rPr>
        <w:rFonts w:hint="default"/>
        <w:lang w:val="zh-CN" w:eastAsia="zh-CN" w:bidi="zh-CN"/>
      </w:rPr>
    </w:lvl>
    <w:lvl w:ilvl="6" w:tentative="0">
      <w:start w:val="0"/>
      <w:numFmt w:val="bullet"/>
      <w:lvlText w:val="•"/>
      <w:lvlJc w:val="left"/>
      <w:pPr>
        <w:ind w:left="5347" w:hanging="672"/>
      </w:pPr>
      <w:rPr>
        <w:rFonts w:hint="default"/>
        <w:lang w:val="zh-CN" w:eastAsia="zh-CN" w:bidi="zh-CN"/>
      </w:rPr>
    </w:lvl>
    <w:lvl w:ilvl="7" w:tentative="0">
      <w:start w:val="0"/>
      <w:numFmt w:val="bullet"/>
      <w:lvlText w:val="•"/>
      <w:lvlJc w:val="left"/>
      <w:pPr>
        <w:ind w:left="6202" w:hanging="672"/>
      </w:pPr>
      <w:rPr>
        <w:rFonts w:hint="default"/>
        <w:lang w:val="zh-CN" w:eastAsia="zh-CN" w:bidi="zh-CN"/>
      </w:rPr>
    </w:lvl>
    <w:lvl w:ilvl="8" w:tentative="0">
      <w:start w:val="0"/>
      <w:numFmt w:val="bullet"/>
      <w:lvlText w:val="•"/>
      <w:lvlJc w:val="left"/>
      <w:pPr>
        <w:ind w:left="7057" w:hanging="672"/>
      </w:pPr>
      <w:rPr>
        <w:rFonts w:hint="default"/>
        <w:lang w:val="zh-CN" w:eastAsia="zh-CN" w:bidi="zh-CN"/>
      </w:rPr>
    </w:lvl>
  </w:abstractNum>
  <w:abstractNum w:abstractNumId="15">
    <w:nsid w:val="E093A4B0"/>
    <w:multiLevelType w:val="multilevel"/>
    <w:tmpl w:val="E093A4B0"/>
    <w:lvl w:ilvl="0" w:tentative="0">
      <w:start w:val="1"/>
      <w:numFmt w:val="decimal"/>
      <w:lvlText w:val="%1"/>
      <w:lvlJc w:val="left"/>
      <w:pPr>
        <w:ind w:left="940" w:hanging="24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2860" w:hanging="240"/>
      </w:pPr>
      <w:rPr>
        <w:rFonts w:hint="default"/>
        <w:lang w:val="zh-CN" w:eastAsia="zh-CN" w:bidi="zh-CN"/>
      </w:rPr>
    </w:lvl>
    <w:lvl w:ilvl="2" w:tentative="0">
      <w:start w:val="0"/>
      <w:numFmt w:val="bullet"/>
      <w:lvlText w:val="•"/>
      <w:lvlJc w:val="left"/>
      <w:pPr>
        <w:ind w:left="3516" w:hanging="240"/>
      </w:pPr>
      <w:rPr>
        <w:rFonts w:hint="default"/>
        <w:lang w:val="zh-CN" w:eastAsia="zh-CN" w:bidi="zh-CN"/>
      </w:rPr>
    </w:lvl>
    <w:lvl w:ilvl="3" w:tentative="0">
      <w:start w:val="0"/>
      <w:numFmt w:val="bullet"/>
      <w:lvlText w:val="•"/>
      <w:lvlJc w:val="left"/>
      <w:pPr>
        <w:ind w:left="4172" w:hanging="240"/>
      </w:pPr>
      <w:rPr>
        <w:rFonts w:hint="default"/>
        <w:lang w:val="zh-CN" w:eastAsia="zh-CN" w:bidi="zh-CN"/>
      </w:rPr>
    </w:lvl>
    <w:lvl w:ilvl="4" w:tentative="0">
      <w:start w:val="0"/>
      <w:numFmt w:val="bullet"/>
      <w:lvlText w:val="•"/>
      <w:lvlJc w:val="left"/>
      <w:pPr>
        <w:ind w:left="4828" w:hanging="240"/>
      </w:pPr>
      <w:rPr>
        <w:rFonts w:hint="default"/>
        <w:lang w:val="zh-CN" w:eastAsia="zh-CN" w:bidi="zh-CN"/>
      </w:rPr>
    </w:lvl>
    <w:lvl w:ilvl="5" w:tentative="0">
      <w:start w:val="0"/>
      <w:numFmt w:val="bullet"/>
      <w:lvlText w:val="•"/>
      <w:lvlJc w:val="left"/>
      <w:pPr>
        <w:ind w:left="5485" w:hanging="240"/>
      </w:pPr>
      <w:rPr>
        <w:rFonts w:hint="default"/>
        <w:lang w:val="zh-CN" w:eastAsia="zh-CN" w:bidi="zh-CN"/>
      </w:rPr>
    </w:lvl>
    <w:lvl w:ilvl="6" w:tentative="0">
      <w:start w:val="0"/>
      <w:numFmt w:val="bullet"/>
      <w:lvlText w:val="•"/>
      <w:lvlJc w:val="left"/>
      <w:pPr>
        <w:ind w:left="6141" w:hanging="240"/>
      </w:pPr>
      <w:rPr>
        <w:rFonts w:hint="default"/>
        <w:lang w:val="zh-CN" w:eastAsia="zh-CN" w:bidi="zh-CN"/>
      </w:rPr>
    </w:lvl>
    <w:lvl w:ilvl="7" w:tentative="0">
      <w:start w:val="0"/>
      <w:numFmt w:val="bullet"/>
      <w:lvlText w:val="•"/>
      <w:lvlJc w:val="left"/>
      <w:pPr>
        <w:ind w:left="6797" w:hanging="240"/>
      </w:pPr>
      <w:rPr>
        <w:rFonts w:hint="default"/>
        <w:lang w:val="zh-CN" w:eastAsia="zh-CN" w:bidi="zh-CN"/>
      </w:rPr>
    </w:lvl>
    <w:lvl w:ilvl="8" w:tentative="0">
      <w:start w:val="0"/>
      <w:numFmt w:val="bullet"/>
      <w:lvlText w:val="•"/>
      <w:lvlJc w:val="left"/>
      <w:pPr>
        <w:ind w:left="7453" w:hanging="240"/>
      </w:pPr>
      <w:rPr>
        <w:rFonts w:hint="default"/>
        <w:lang w:val="zh-CN" w:eastAsia="zh-CN" w:bidi="zh-CN"/>
      </w:rPr>
    </w:lvl>
  </w:abstractNum>
  <w:abstractNum w:abstractNumId="16">
    <w:nsid w:val="F4B5D9F5"/>
    <w:multiLevelType w:val="multilevel"/>
    <w:tmpl w:val="F4B5D9F5"/>
    <w:lvl w:ilvl="0" w:tentative="0">
      <w:start w:val="1"/>
      <w:numFmt w:val="decimal"/>
      <w:lvlText w:val="（%1）"/>
      <w:lvlJc w:val="left"/>
      <w:pPr>
        <w:ind w:left="82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614" w:hanging="601"/>
      </w:pPr>
      <w:rPr>
        <w:rFonts w:hint="default"/>
        <w:lang w:val="zh-CN" w:eastAsia="zh-CN" w:bidi="zh-CN"/>
      </w:rPr>
    </w:lvl>
    <w:lvl w:ilvl="2" w:tentative="0">
      <w:start w:val="0"/>
      <w:numFmt w:val="bullet"/>
      <w:lvlText w:val="•"/>
      <w:lvlJc w:val="left"/>
      <w:pPr>
        <w:ind w:left="2409" w:hanging="601"/>
      </w:pPr>
      <w:rPr>
        <w:rFonts w:hint="default"/>
        <w:lang w:val="zh-CN" w:eastAsia="zh-CN" w:bidi="zh-CN"/>
      </w:rPr>
    </w:lvl>
    <w:lvl w:ilvl="3" w:tentative="0">
      <w:start w:val="0"/>
      <w:numFmt w:val="bullet"/>
      <w:lvlText w:val="•"/>
      <w:lvlJc w:val="left"/>
      <w:pPr>
        <w:ind w:left="3203" w:hanging="601"/>
      </w:pPr>
      <w:rPr>
        <w:rFonts w:hint="default"/>
        <w:lang w:val="zh-CN" w:eastAsia="zh-CN" w:bidi="zh-CN"/>
      </w:rPr>
    </w:lvl>
    <w:lvl w:ilvl="4" w:tentative="0">
      <w:start w:val="0"/>
      <w:numFmt w:val="bullet"/>
      <w:lvlText w:val="•"/>
      <w:lvlJc w:val="left"/>
      <w:pPr>
        <w:ind w:left="3998" w:hanging="601"/>
      </w:pPr>
      <w:rPr>
        <w:rFonts w:hint="default"/>
        <w:lang w:val="zh-CN" w:eastAsia="zh-CN" w:bidi="zh-CN"/>
      </w:rPr>
    </w:lvl>
    <w:lvl w:ilvl="5" w:tentative="0">
      <w:start w:val="0"/>
      <w:numFmt w:val="bullet"/>
      <w:lvlText w:val="•"/>
      <w:lvlJc w:val="left"/>
      <w:pPr>
        <w:ind w:left="4793" w:hanging="601"/>
      </w:pPr>
      <w:rPr>
        <w:rFonts w:hint="default"/>
        <w:lang w:val="zh-CN" w:eastAsia="zh-CN" w:bidi="zh-CN"/>
      </w:rPr>
    </w:lvl>
    <w:lvl w:ilvl="6" w:tentative="0">
      <w:start w:val="0"/>
      <w:numFmt w:val="bullet"/>
      <w:lvlText w:val="•"/>
      <w:lvlJc w:val="left"/>
      <w:pPr>
        <w:ind w:left="5587" w:hanging="601"/>
      </w:pPr>
      <w:rPr>
        <w:rFonts w:hint="default"/>
        <w:lang w:val="zh-CN" w:eastAsia="zh-CN" w:bidi="zh-CN"/>
      </w:rPr>
    </w:lvl>
    <w:lvl w:ilvl="7" w:tentative="0">
      <w:start w:val="0"/>
      <w:numFmt w:val="bullet"/>
      <w:lvlText w:val="•"/>
      <w:lvlJc w:val="left"/>
      <w:pPr>
        <w:ind w:left="6382" w:hanging="601"/>
      </w:pPr>
      <w:rPr>
        <w:rFonts w:hint="default"/>
        <w:lang w:val="zh-CN" w:eastAsia="zh-CN" w:bidi="zh-CN"/>
      </w:rPr>
    </w:lvl>
    <w:lvl w:ilvl="8" w:tentative="0">
      <w:start w:val="0"/>
      <w:numFmt w:val="bullet"/>
      <w:lvlText w:val="•"/>
      <w:lvlJc w:val="left"/>
      <w:pPr>
        <w:ind w:left="7177" w:hanging="601"/>
      </w:pPr>
      <w:rPr>
        <w:rFonts w:hint="default"/>
        <w:lang w:val="zh-CN" w:eastAsia="zh-CN" w:bidi="zh-CN"/>
      </w:rPr>
    </w:lvl>
  </w:abstractNum>
  <w:abstractNum w:abstractNumId="17">
    <w:nsid w:val="F7735DC9"/>
    <w:multiLevelType w:val="multilevel"/>
    <w:tmpl w:val="F7735DC9"/>
    <w:lvl w:ilvl="0" w:tentative="0">
      <w:start w:val="1"/>
      <w:numFmt w:val="decimal"/>
      <w:lvlText w:val="（%1）"/>
      <w:lvlJc w:val="left"/>
      <w:pPr>
        <w:ind w:left="220" w:hanging="601"/>
        <w:jc w:val="left"/>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1074" w:hanging="601"/>
      </w:pPr>
      <w:rPr>
        <w:rFonts w:hint="default"/>
        <w:lang w:val="zh-CN" w:eastAsia="zh-CN" w:bidi="zh-CN"/>
      </w:rPr>
    </w:lvl>
    <w:lvl w:ilvl="2" w:tentative="0">
      <w:start w:val="0"/>
      <w:numFmt w:val="bullet"/>
      <w:lvlText w:val="•"/>
      <w:lvlJc w:val="left"/>
      <w:pPr>
        <w:ind w:left="1929" w:hanging="601"/>
      </w:pPr>
      <w:rPr>
        <w:rFonts w:hint="default"/>
        <w:lang w:val="zh-CN" w:eastAsia="zh-CN" w:bidi="zh-CN"/>
      </w:rPr>
    </w:lvl>
    <w:lvl w:ilvl="3" w:tentative="0">
      <w:start w:val="0"/>
      <w:numFmt w:val="bullet"/>
      <w:lvlText w:val="•"/>
      <w:lvlJc w:val="left"/>
      <w:pPr>
        <w:ind w:left="2783" w:hanging="601"/>
      </w:pPr>
      <w:rPr>
        <w:rFonts w:hint="default"/>
        <w:lang w:val="zh-CN" w:eastAsia="zh-CN" w:bidi="zh-CN"/>
      </w:rPr>
    </w:lvl>
    <w:lvl w:ilvl="4" w:tentative="0">
      <w:start w:val="0"/>
      <w:numFmt w:val="bullet"/>
      <w:lvlText w:val="•"/>
      <w:lvlJc w:val="left"/>
      <w:pPr>
        <w:ind w:left="3638" w:hanging="601"/>
      </w:pPr>
      <w:rPr>
        <w:rFonts w:hint="default"/>
        <w:lang w:val="zh-CN" w:eastAsia="zh-CN" w:bidi="zh-CN"/>
      </w:rPr>
    </w:lvl>
    <w:lvl w:ilvl="5" w:tentative="0">
      <w:start w:val="0"/>
      <w:numFmt w:val="bullet"/>
      <w:lvlText w:val="•"/>
      <w:lvlJc w:val="left"/>
      <w:pPr>
        <w:ind w:left="4493" w:hanging="601"/>
      </w:pPr>
      <w:rPr>
        <w:rFonts w:hint="default"/>
        <w:lang w:val="zh-CN" w:eastAsia="zh-CN" w:bidi="zh-CN"/>
      </w:rPr>
    </w:lvl>
    <w:lvl w:ilvl="6" w:tentative="0">
      <w:start w:val="0"/>
      <w:numFmt w:val="bullet"/>
      <w:lvlText w:val="•"/>
      <w:lvlJc w:val="left"/>
      <w:pPr>
        <w:ind w:left="5347" w:hanging="601"/>
      </w:pPr>
      <w:rPr>
        <w:rFonts w:hint="default"/>
        <w:lang w:val="zh-CN" w:eastAsia="zh-CN" w:bidi="zh-CN"/>
      </w:rPr>
    </w:lvl>
    <w:lvl w:ilvl="7" w:tentative="0">
      <w:start w:val="0"/>
      <w:numFmt w:val="bullet"/>
      <w:lvlText w:val="•"/>
      <w:lvlJc w:val="left"/>
      <w:pPr>
        <w:ind w:left="6202" w:hanging="601"/>
      </w:pPr>
      <w:rPr>
        <w:rFonts w:hint="default"/>
        <w:lang w:val="zh-CN" w:eastAsia="zh-CN" w:bidi="zh-CN"/>
      </w:rPr>
    </w:lvl>
    <w:lvl w:ilvl="8" w:tentative="0">
      <w:start w:val="0"/>
      <w:numFmt w:val="bullet"/>
      <w:lvlText w:val="•"/>
      <w:lvlJc w:val="left"/>
      <w:pPr>
        <w:ind w:left="7057" w:hanging="601"/>
      </w:pPr>
      <w:rPr>
        <w:rFonts w:hint="default"/>
        <w:lang w:val="zh-CN" w:eastAsia="zh-CN" w:bidi="zh-CN"/>
      </w:rPr>
    </w:lvl>
  </w:abstractNum>
  <w:abstractNum w:abstractNumId="18">
    <w:nsid w:val="0053208E"/>
    <w:multiLevelType w:val="multilevel"/>
    <w:tmpl w:val="0053208E"/>
    <w:lvl w:ilvl="0" w:tentative="0">
      <w:start w:val="1"/>
      <w:numFmt w:val="decimal"/>
      <w:lvlText w:val="%1"/>
      <w:lvlJc w:val="left"/>
      <w:pPr>
        <w:ind w:left="460" w:hanging="240"/>
        <w:jc w:val="left"/>
      </w:pPr>
      <w:rPr>
        <w:rFonts w:hint="default" w:ascii="Times New Roman" w:hAnsi="Times New Roman" w:eastAsia="Times New Roman" w:cs="Times New Roman"/>
        <w:w w:val="100"/>
        <w:sz w:val="24"/>
        <w:szCs w:val="24"/>
        <w:lang w:val="zh-CN" w:eastAsia="zh-CN" w:bidi="zh-CN"/>
      </w:rPr>
    </w:lvl>
    <w:lvl w:ilvl="1" w:tentative="0">
      <w:start w:val="1"/>
      <w:numFmt w:val="decimal"/>
      <w:lvlText w:val="%1.%2"/>
      <w:lvlJc w:val="left"/>
      <w:pPr>
        <w:ind w:left="1120" w:hanging="420"/>
        <w:jc w:val="left"/>
      </w:pPr>
      <w:rPr>
        <w:rFonts w:hint="default" w:ascii="Times New Roman" w:hAnsi="Times New Roman" w:eastAsia="Times New Roman" w:cs="Times New Roman"/>
        <w:w w:val="100"/>
        <w:sz w:val="24"/>
        <w:szCs w:val="24"/>
        <w:lang w:val="zh-CN" w:eastAsia="zh-CN" w:bidi="zh-CN"/>
      </w:rPr>
    </w:lvl>
    <w:lvl w:ilvl="2" w:tentative="0">
      <w:start w:val="0"/>
      <w:numFmt w:val="bullet"/>
      <w:lvlText w:val="•"/>
      <w:lvlJc w:val="left"/>
      <w:pPr>
        <w:ind w:left="1969" w:hanging="420"/>
      </w:pPr>
      <w:rPr>
        <w:rFonts w:hint="default"/>
        <w:lang w:val="zh-CN" w:eastAsia="zh-CN" w:bidi="zh-CN"/>
      </w:rPr>
    </w:lvl>
    <w:lvl w:ilvl="3" w:tentative="0">
      <w:start w:val="0"/>
      <w:numFmt w:val="bullet"/>
      <w:lvlText w:val="•"/>
      <w:lvlJc w:val="left"/>
      <w:pPr>
        <w:ind w:left="2819" w:hanging="420"/>
      </w:pPr>
      <w:rPr>
        <w:rFonts w:hint="default"/>
        <w:lang w:val="zh-CN" w:eastAsia="zh-CN" w:bidi="zh-CN"/>
      </w:rPr>
    </w:lvl>
    <w:lvl w:ilvl="4" w:tentative="0">
      <w:start w:val="0"/>
      <w:numFmt w:val="bullet"/>
      <w:lvlText w:val="•"/>
      <w:lvlJc w:val="left"/>
      <w:pPr>
        <w:ind w:left="3668" w:hanging="420"/>
      </w:pPr>
      <w:rPr>
        <w:rFonts w:hint="default"/>
        <w:lang w:val="zh-CN" w:eastAsia="zh-CN" w:bidi="zh-CN"/>
      </w:rPr>
    </w:lvl>
    <w:lvl w:ilvl="5" w:tentative="0">
      <w:start w:val="0"/>
      <w:numFmt w:val="bullet"/>
      <w:lvlText w:val="•"/>
      <w:lvlJc w:val="left"/>
      <w:pPr>
        <w:ind w:left="4518" w:hanging="420"/>
      </w:pPr>
      <w:rPr>
        <w:rFonts w:hint="default"/>
        <w:lang w:val="zh-CN" w:eastAsia="zh-CN" w:bidi="zh-CN"/>
      </w:rPr>
    </w:lvl>
    <w:lvl w:ilvl="6" w:tentative="0">
      <w:start w:val="0"/>
      <w:numFmt w:val="bullet"/>
      <w:lvlText w:val="•"/>
      <w:lvlJc w:val="left"/>
      <w:pPr>
        <w:ind w:left="5368" w:hanging="420"/>
      </w:pPr>
      <w:rPr>
        <w:rFonts w:hint="default"/>
        <w:lang w:val="zh-CN" w:eastAsia="zh-CN" w:bidi="zh-CN"/>
      </w:rPr>
    </w:lvl>
    <w:lvl w:ilvl="7" w:tentative="0">
      <w:start w:val="0"/>
      <w:numFmt w:val="bullet"/>
      <w:lvlText w:val="•"/>
      <w:lvlJc w:val="left"/>
      <w:pPr>
        <w:ind w:left="6217" w:hanging="420"/>
      </w:pPr>
      <w:rPr>
        <w:rFonts w:hint="default"/>
        <w:lang w:val="zh-CN" w:eastAsia="zh-CN" w:bidi="zh-CN"/>
      </w:rPr>
    </w:lvl>
    <w:lvl w:ilvl="8" w:tentative="0">
      <w:start w:val="0"/>
      <w:numFmt w:val="bullet"/>
      <w:lvlText w:val="•"/>
      <w:lvlJc w:val="left"/>
      <w:pPr>
        <w:ind w:left="7067" w:hanging="420"/>
      </w:pPr>
      <w:rPr>
        <w:rFonts w:hint="default"/>
        <w:lang w:val="zh-CN" w:eastAsia="zh-CN" w:bidi="zh-CN"/>
      </w:rPr>
    </w:lvl>
  </w:abstractNum>
  <w:abstractNum w:abstractNumId="19">
    <w:nsid w:val="0248C179"/>
    <w:multiLevelType w:val="multilevel"/>
    <w:tmpl w:val="0248C179"/>
    <w:lvl w:ilvl="0" w:tentative="0">
      <w:start w:val="1"/>
      <w:numFmt w:val="decimal"/>
      <w:lvlText w:val="（%1）"/>
      <w:lvlJc w:val="left"/>
      <w:pPr>
        <w:ind w:left="82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614" w:hanging="601"/>
      </w:pPr>
      <w:rPr>
        <w:rFonts w:hint="default"/>
        <w:lang w:val="zh-CN" w:eastAsia="zh-CN" w:bidi="zh-CN"/>
      </w:rPr>
    </w:lvl>
    <w:lvl w:ilvl="2" w:tentative="0">
      <w:start w:val="0"/>
      <w:numFmt w:val="bullet"/>
      <w:lvlText w:val="•"/>
      <w:lvlJc w:val="left"/>
      <w:pPr>
        <w:ind w:left="2409" w:hanging="601"/>
      </w:pPr>
      <w:rPr>
        <w:rFonts w:hint="default"/>
        <w:lang w:val="zh-CN" w:eastAsia="zh-CN" w:bidi="zh-CN"/>
      </w:rPr>
    </w:lvl>
    <w:lvl w:ilvl="3" w:tentative="0">
      <w:start w:val="0"/>
      <w:numFmt w:val="bullet"/>
      <w:lvlText w:val="•"/>
      <w:lvlJc w:val="left"/>
      <w:pPr>
        <w:ind w:left="3203" w:hanging="601"/>
      </w:pPr>
      <w:rPr>
        <w:rFonts w:hint="default"/>
        <w:lang w:val="zh-CN" w:eastAsia="zh-CN" w:bidi="zh-CN"/>
      </w:rPr>
    </w:lvl>
    <w:lvl w:ilvl="4" w:tentative="0">
      <w:start w:val="0"/>
      <w:numFmt w:val="bullet"/>
      <w:lvlText w:val="•"/>
      <w:lvlJc w:val="left"/>
      <w:pPr>
        <w:ind w:left="3998" w:hanging="601"/>
      </w:pPr>
      <w:rPr>
        <w:rFonts w:hint="default"/>
        <w:lang w:val="zh-CN" w:eastAsia="zh-CN" w:bidi="zh-CN"/>
      </w:rPr>
    </w:lvl>
    <w:lvl w:ilvl="5" w:tentative="0">
      <w:start w:val="0"/>
      <w:numFmt w:val="bullet"/>
      <w:lvlText w:val="•"/>
      <w:lvlJc w:val="left"/>
      <w:pPr>
        <w:ind w:left="4793" w:hanging="601"/>
      </w:pPr>
      <w:rPr>
        <w:rFonts w:hint="default"/>
        <w:lang w:val="zh-CN" w:eastAsia="zh-CN" w:bidi="zh-CN"/>
      </w:rPr>
    </w:lvl>
    <w:lvl w:ilvl="6" w:tentative="0">
      <w:start w:val="0"/>
      <w:numFmt w:val="bullet"/>
      <w:lvlText w:val="•"/>
      <w:lvlJc w:val="left"/>
      <w:pPr>
        <w:ind w:left="5587" w:hanging="601"/>
      </w:pPr>
      <w:rPr>
        <w:rFonts w:hint="default"/>
        <w:lang w:val="zh-CN" w:eastAsia="zh-CN" w:bidi="zh-CN"/>
      </w:rPr>
    </w:lvl>
    <w:lvl w:ilvl="7" w:tentative="0">
      <w:start w:val="0"/>
      <w:numFmt w:val="bullet"/>
      <w:lvlText w:val="•"/>
      <w:lvlJc w:val="left"/>
      <w:pPr>
        <w:ind w:left="6382" w:hanging="601"/>
      </w:pPr>
      <w:rPr>
        <w:rFonts w:hint="default"/>
        <w:lang w:val="zh-CN" w:eastAsia="zh-CN" w:bidi="zh-CN"/>
      </w:rPr>
    </w:lvl>
    <w:lvl w:ilvl="8" w:tentative="0">
      <w:start w:val="0"/>
      <w:numFmt w:val="bullet"/>
      <w:lvlText w:val="•"/>
      <w:lvlJc w:val="left"/>
      <w:pPr>
        <w:ind w:left="7177" w:hanging="601"/>
      </w:pPr>
      <w:rPr>
        <w:rFonts w:hint="default"/>
        <w:lang w:val="zh-CN" w:eastAsia="zh-CN" w:bidi="zh-CN"/>
      </w:rPr>
    </w:lvl>
  </w:abstractNum>
  <w:abstractNum w:abstractNumId="20">
    <w:nsid w:val="03D62ECE"/>
    <w:multiLevelType w:val="multilevel"/>
    <w:tmpl w:val="03D62ECE"/>
    <w:lvl w:ilvl="0" w:tentative="0">
      <w:start w:val="3"/>
      <w:numFmt w:val="decimal"/>
      <w:lvlText w:val="%1"/>
      <w:lvlJc w:val="left"/>
      <w:pPr>
        <w:ind w:left="640" w:hanging="420"/>
        <w:jc w:val="left"/>
      </w:pPr>
      <w:rPr>
        <w:rFonts w:hint="default"/>
        <w:lang w:val="zh-CN" w:eastAsia="zh-CN" w:bidi="zh-CN"/>
      </w:rPr>
    </w:lvl>
    <w:lvl w:ilvl="1" w:tentative="0">
      <w:start w:val="1"/>
      <w:numFmt w:val="decimal"/>
      <w:lvlText w:val="%1.%2"/>
      <w:lvlJc w:val="left"/>
      <w:pPr>
        <w:ind w:left="640" w:hanging="420"/>
        <w:jc w:val="left"/>
      </w:pPr>
      <w:rPr>
        <w:rFonts w:hint="default" w:ascii="Times New Roman" w:hAnsi="Times New Roman" w:eastAsia="Times New Roman" w:cs="Times New Roman"/>
        <w:b/>
        <w:bCs/>
        <w:w w:val="99"/>
        <w:sz w:val="24"/>
        <w:szCs w:val="24"/>
        <w:lang w:val="zh-CN" w:eastAsia="zh-CN" w:bidi="zh-CN"/>
      </w:rPr>
    </w:lvl>
    <w:lvl w:ilvl="2" w:tentative="0">
      <w:start w:val="1"/>
      <w:numFmt w:val="decimal"/>
      <w:lvlText w:val="%1.%2.%3"/>
      <w:lvlJc w:val="left"/>
      <w:pPr>
        <w:ind w:left="220" w:hanging="600"/>
        <w:jc w:val="left"/>
      </w:pPr>
      <w:rPr>
        <w:rFonts w:hint="default" w:ascii="Times New Roman" w:hAnsi="Times New Roman" w:eastAsia="Times New Roman" w:cs="Times New Roman"/>
        <w:spacing w:val="-32"/>
        <w:w w:val="99"/>
        <w:sz w:val="24"/>
        <w:szCs w:val="24"/>
        <w:lang w:val="zh-CN" w:eastAsia="zh-CN" w:bidi="zh-CN"/>
      </w:rPr>
    </w:lvl>
    <w:lvl w:ilvl="3" w:tentative="0">
      <w:start w:val="0"/>
      <w:numFmt w:val="bullet"/>
      <w:lvlText w:val="•"/>
      <w:lvlJc w:val="left"/>
      <w:pPr>
        <w:ind w:left="1813" w:hanging="600"/>
      </w:pPr>
      <w:rPr>
        <w:rFonts w:hint="default"/>
        <w:lang w:val="zh-CN" w:eastAsia="zh-CN" w:bidi="zh-CN"/>
      </w:rPr>
    </w:lvl>
    <w:lvl w:ilvl="4" w:tentative="0">
      <w:start w:val="0"/>
      <w:numFmt w:val="bullet"/>
      <w:lvlText w:val="•"/>
      <w:lvlJc w:val="left"/>
      <w:pPr>
        <w:ind w:left="2806" w:hanging="600"/>
      </w:pPr>
      <w:rPr>
        <w:rFonts w:hint="default"/>
        <w:lang w:val="zh-CN" w:eastAsia="zh-CN" w:bidi="zh-CN"/>
      </w:rPr>
    </w:lvl>
    <w:lvl w:ilvl="5" w:tentative="0">
      <w:start w:val="0"/>
      <w:numFmt w:val="bullet"/>
      <w:lvlText w:val="•"/>
      <w:lvlJc w:val="left"/>
      <w:pPr>
        <w:ind w:left="3799" w:hanging="600"/>
      </w:pPr>
      <w:rPr>
        <w:rFonts w:hint="default"/>
        <w:lang w:val="zh-CN" w:eastAsia="zh-CN" w:bidi="zh-CN"/>
      </w:rPr>
    </w:lvl>
    <w:lvl w:ilvl="6" w:tentative="0">
      <w:start w:val="0"/>
      <w:numFmt w:val="bullet"/>
      <w:lvlText w:val="•"/>
      <w:lvlJc w:val="left"/>
      <w:pPr>
        <w:ind w:left="4793" w:hanging="600"/>
      </w:pPr>
      <w:rPr>
        <w:rFonts w:hint="default"/>
        <w:lang w:val="zh-CN" w:eastAsia="zh-CN" w:bidi="zh-CN"/>
      </w:rPr>
    </w:lvl>
    <w:lvl w:ilvl="7" w:tentative="0">
      <w:start w:val="0"/>
      <w:numFmt w:val="bullet"/>
      <w:lvlText w:val="•"/>
      <w:lvlJc w:val="left"/>
      <w:pPr>
        <w:ind w:left="5786" w:hanging="600"/>
      </w:pPr>
      <w:rPr>
        <w:rFonts w:hint="default"/>
        <w:lang w:val="zh-CN" w:eastAsia="zh-CN" w:bidi="zh-CN"/>
      </w:rPr>
    </w:lvl>
    <w:lvl w:ilvl="8" w:tentative="0">
      <w:start w:val="0"/>
      <w:numFmt w:val="bullet"/>
      <w:lvlText w:val="•"/>
      <w:lvlJc w:val="left"/>
      <w:pPr>
        <w:ind w:left="6779" w:hanging="600"/>
      </w:pPr>
      <w:rPr>
        <w:rFonts w:hint="default"/>
        <w:lang w:val="zh-CN" w:eastAsia="zh-CN" w:bidi="zh-CN"/>
      </w:rPr>
    </w:lvl>
  </w:abstractNum>
  <w:abstractNum w:abstractNumId="21">
    <w:nsid w:val="0E640482"/>
    <w:multiLevelType w:val="multilevel"/>
    <w:tmpl w:val="0E640482"/>
    <w:lvl w:ilvl="0" w:tentative="0">
      <w:start w:val="1"/>
      <w:numFmt w:val="decimal"/>
      <w:lvlText w:val="（%1）"/>
      <w:lvlJc w:val="left"/>
      <w:pPr>
        <w:ind w:left="82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614" w:hanging="601"/>
      </w:pPr>
      <w:rPr>
        <w:rFonts w:hint="default"/>
        <w:lang w:val="zh-CN" w:eastAsia="zh-CN" w:bidi="zh-CN"/>
      </w:rPr>
    </w:lvl>
    <w:lvl w:ilvl="2" w:tentative="0">
      <w:start w:val="0"/>
      <w:numFmt w:val="bullet"/>
      <w:lvlText w:val="•"/>
      <w:lvlJc w:val="left"/>
      <w:pPr>
        <w:ind w:left="2409" w:hanging="601"/>
      </w:pPr>
      <w:rPr>
        <w:rFonts w:hint="default"/>
        <w:lang w:val="zh-CN" w:eastAsia="zh-CN" w:bidi="zh-CN"/>
      </w:rPr>
    </w:lvl>
    <w:lvl w:ilvl="3" w:tentative="0">
      <w:start w:val="0"/>
      <w:numFmt w:val="bullet"/>
      <w:lvlText w:val="•"/>
      <w:lvlJc w:val="left"/>
      <w:pPr>
        <w:ind w:left="3203" w:hanging="601"/>
      </w:pPr>
      <w:rPr>
        <w:rFonts w:hint="default"/>
        <w:lang w:val="zh-CN" w:eastAsia="zh-CN" w:bidi="zh-CN"/>
      </w:rPr>
    </w:lvl>
    <w:lvl w:ilvl="4" w:tentative="0">
      <w:start w:val="0"/>
      <w:numFmt w:val="bullet"/>
      <w:lvlText w:val="•"/>
      <w:lvlJc w:val="left"/>
      <w:pPr>
        <w:ind w:left="3998" w:hanging="601"/>
      </w:pPr>
      <w:rPr>
        <w:rFonts w:hint="default"/>
        <w:lang w:val="zh-CN" w:eastAsia="zh-CN" w:bidi="zh-CN"/>
      </w:rPr>
    </w:lvl>
    <w:lvl w:ilvl="5" w:tentative="0">
      <w:start w:val="0"/>
      <w:numFmt w:val="bullet"/>
      <w:lvlText w:val="•"/>
      <w:lvlJc w:val="left"/>
      <w:pPr>
        <w:ind w:left="4793" w:hanging="601"/>
      </w:pPr>
      <w:rPr>
        <w:rFonts w:hint="default"/>
        <w:lang w:val="zh-CN" w:eastAsia="zh-CN" w:bidi="zh-CN"/>
      </w:rPr>
    </w:lvl>
    <w:lvl w:ilvl="6" w:tentative="0">
      <w:start w:val="0"/>
      <w:numFmt w:val="bullet"/>
      <w:lvlText w:val="•"/>
      <w:lvlJc w:val="left"/>
      <w:pPr>
        <w:ind w:left="5587" w:hanging="601"/>
      </w:pPr>
      <w:rPr>
        <w:rFonts w:hint="default"/>
        <w:lang w:val="zh-CN" w:eastAsia="zh-CN" w:bidi="zh-CN"/>
      </w:rPr>
    </w:lvl>
    <w:lvl w:ilvl="7" w:tentative="0">
      <w:start w:val="0"/>
      <w:numFmt w:val="bullet"/>
      <w:lvlText w:val="•"/>
      <w:lvlJc w:val="left"/>
      <w:pPr>
        <w:ind w:left="6382" w:hanging="601"/>
      </w:pPr>
      <w:rPr>
        <w:rFonts w:hint="default"/>
        <w:lang w:val="zh-CN" w:eastAsia="zh-CN" w:bidi="zh-CN"/>
      </w:rPr>
    </w:lvl>
    <w:lvl w:ilvl="8" w:tentative="0">
      <w:start w:val="0"/>
      <w:numFmt w:val="bullet"/>
      <w:lvlText w:val="•"/>
      <w:lvlJc w:val="left"/>
      <w:pPr>
        <w:ind w:left="7177" w:hanging="601"/>
      </w:pPr>
      <w:rPr>
        <w:rFonts w:hint="default"/>
        <w:lang w:val="zh-CN" w:eastAsia="zh-CN" w:bidi="zh-CN"/>
      </w:rPr>
    </w:lvl>
  </w:abstractNum>
  <w:abstractNum w:abstractNumId="22">
    <w:nsid w:val="243FCF68"/>
    <w:multiLevelType w:val="multilevel"/>
    <w:tmpl w:val="243FCF68"/>
    <w:lvl w:ilvl="0" w:tentative="0">
      <w:start w:val="1"/>
      <w:numFmt w:val="lowerLetter"/>
      <w:lvlText w:val="%1)"/>
      <w:lvlJc w:val="left"/>
      <w:pPr>
        <w:ind w:left="406" w:hanging="187"/>
        <w:jc w:val="left"/>
      </w:pPr>
      <w:rPr>
        <w:rFonts w:hint="default" w:ascii="Times New Roman" w:hAnsi="Times New Roman" w:eastAsia="Times New Roman" w:cs="Times New Roman"/>
        <w:spacing w:val="-1"/>
        <w:w w:val="99"/>
        <w:sz w:val="22"/>
        <w:szCs w:val="22"/>
        <w:lang w:val="zh-CN" w:eastAsia="zh-CN" w:bidi="zh-CN"/>
      </w:rPr>
    </w:lvl>
    <w:lvl w:ilvl="1" w:tentative="0">
      <w:start w:val="0"/>
      <w:numFmt w:val="bullet"/>
      <w:lvlText w:val="•"/>
      <w:lvlJc w:val="left"/>
      <w:pPr>
        <w:ind w:left="1236" w:hanging="187"/>
      </w:pPr>
      <w:rPr>
        <w:rFonts w:hint="default"/>
        <w:lang w:val="zh-CN" w:eastAsia="zh-CN" w:bidi="zh-CN"/>
      </w:rPr>
    </w:lvl>
    <w:lvl w:ilvl="2" w:tentative="0">
      <w:start w:val="0"/>
      <w:numFmt w:val="bullet"/>
      <w:lvlText w:val="•"/>
      <w:lvlJc w:val="left"/>
      <w:pPr>
        <w:ind w:left="2073" w:hanging="187"/>
      </w:pPr>
      <w:rPr>
        <w:rFonts w:hint="default"/>
        <w:lang w:val="zh-CN" w:eastAsia="zh-CN" w:bidi="zh-CN"/>
      </w:rPr>
    </w:lvl>
    <w:lvl w:ilvl="3" w:tentative="0">
      <w:start w:val="0"/>
      <w:numFmt w:val="bullet"/>
      <w:lvlText w:val="•"/>
      <w:lvlJc w:val="left"/>
      <w:pPr>
        <w:ind w:left="2909" w:hanging="187"/>
      </w:pPr>
      <w:rPr>
        <w:rFonts w:hint="default"/>
        <w:lang w:val="zh-CN" w:eastAsia="zh-CN" w:bidi="zh-CN"/>
      </w:rPr>
    </w:lvl>
    <w:lvl w:ilvl="4" w:tentative="0">
      <w:start w:val="0"/>
      <w:numFmt w:val="bullet"/>
      <w:lvlText w:val="•"/>
      <w:lvlJc w:val="left"/>
      <w:pPr>
        <w:ind w:left="3746" w:hanging="187"/>
      </w:pPr>
      <w:rPr>
        <w:rFonts w:hint="default"/>
        <w:lang w:val="zh-CN" w:eastAsia="zh-CN" w:bidi="zh-CN"/>
      </w:rPr>
    </w:lvl>
    <w:lvl w:ilvl="5" w:tentative="0">
      <w:start w:val="0"/>
      <w:numFmt w:val="bullet"/>
      <w:lvlText w:val="•"/>
      <w:lvlJc w:val="left"/>
      <w:pPr>
        <w:ind w:left="4583" w:hanging="187"/>
      </w:pPr>
      <w:rPr>
        <w:rFonts w:hint="default"/>
        <w:lang w:val="zh-CN" w:eastAsia="zh-CN" w:bidi="zh-CN"/>
      </w:rPr>
    </w:lvl>
    <w:lvl w:ilvl="6" w:tentative="0">
      <w:start w:val="0"/>
      <w:numFmt w:val="bullet"/>
      <w:lvlText w:val="•"/>
      <w:lvlJc w:val="left"/>
      <w:pPr>
        <w:ind w:left="5419" w:hanging="187"/>
      </w:pPr>
      <w:rPr>
        <w:rFonts w:hint="default"/>
        <w:lang w:val="zh-CN" w:eastAsia="zh-CN" w:bidi="zh-CN"/>
      </w:rPr>
    </w:lvl>
    <w:lvl w:ilvl="7" w:tentative="0">
      <w:start w:val="0"/>
      <w:numFmt w:val="bullet"/>
      <w:lvlText w:val="•"/>
      <w:lvlJc w:val="left"/>
      <w:pPr>
        <w:ind w:left="6256" w:hanging="187"/>
      </w:pPr>
      <w:rPr>
        <w:rFonts w:hint="default"/>
        <w:lang w:val="zh-CN" w:eastAsia="zh-CN" w:bidi="zh-CN"/>
      </w:rPr>
    </w:lvl>
    <w:lvl w:ilvl="8" w:tentative="0">
      <w:start w:val="0"/>
      <w:numFmt w:val="bullet"/>
      <w:lvlText w:val="•"/>
      <w:lvlJc w:val="left"/>
      <w:pPr>
        <w:ind w:left="7093" w:hanging="187"/>
      </w:pPr>
      <w:rPr>
        <w:rFonts w:hint="default"/>
        <w:lang w:val="zh-CN" w:eastAsia="zh-CN" w:bidi="zh-CN"/>
      </w:rPr>
    </w:lvl>
  </w:abstractNum>
  <w:abstractNum w:abstractNumId="23">
    <w:nsid w:val="2470EC97"/>
    <w:multiLevelType w:val="multilevel"/>
    <w:tmpl w:val="2470EC97"/>
    <w:lvl w:ilvl="0" w:tentative="0">
      <w:start w:val="5"/>
      <w:numFmt w:val="decimal"/>
      <w:lvlText w:val="%1"/>
      <w:lvlJc w:val="left"/>
      <w:pPr>
        <w:ind w:left="640" w:hanging="420"/>
        <w:jc w:val="left"/>
      </w:pPr>
      <w:rPr>
        <w:rFonts w:hint="default"/>
        <w:lang w:val="zh-CN" w:eastAsia="zh-CN" w:bidi="zh-CN"/>
      </w:rPr>
    </w:lvl>
    <w:lvl w:ilvl="1" w:tentative="0">
      <w:start w:val="1"/>
      <w:numFmt w:val="decimal"/>
      <w:lvlText w:val="%1.%2"/>
      <w:lvlJc w:val="left"/>
      <w:pPr>
        <w:ind w:left="640" w:hanging="420"/>
        <w:jc w:val="left"/>
      </w:pPr>
      <w:rPr>
        <w:rFonts w:hint="default" w:ascii="Times New Roman" w:hAnsi="Times New Roman" w:eastAsia="Times New Roman" w:cs="Times New Roman"/>
        <w:b/>
        <w:bCs/>
        <w:w w:val="99"/>
        <w:sz w:val="24"/>
        <w:szCs w:val="24"/>
        <w:lang w:val="zh-CN" w:eastAsia="zh-CN" w:bidi="zh-CN"/>
      </w:rPr>
    </w:lvl>
    <w:lvl w:ilvl="2" w:tentative="0">
      <w:start w:val="1"/>
      <w:numFmt w:val="decimal"/>
      <w:lvlText w:val="%1.%2.%3"/>
      <w:lvlJc w:val="left"/>
      <w:pPr>
        <w:ind w:left="820" w:hanging="600"/>
        <w:jc w:val="left"/>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1813" w:hanging="600"/>
      </w:pPr>
      <w:rPr>
        <w:rFonts w:hint="default"/>
        <w:lang w:val="zh-CN" w:eastAsia="zh-CN" w:bidi="zh-CN"/>
      </w:rPr>
    </w:lvl>
    <w:lvl w:ilvl="4" w:tentative="0">
      <w:start w:val="0"/>
      <w:numFmt w:val="bullet"/>
      <w:lvlText w:val="•"/>
      <w:lvlJc w:val="left"/>
      <w:pPr>
        <w:ind w:left="2806" w:hanging="600"/>
      </w:pPr>
      <w:rPr>
        <w:rFonts w:hint="default"/>
        <w:lang w:val="zh-CN" w:eastAsia="zh-CN" w:bidi="zh-CN"/>
      </w:rPr>
    </w:lvl>
    <w:lvl w:ilvl="5" w:tentative="0">
      <w:start w:val="0"/>
      <w:numFmt w:val="bullet"/>
      <w:lvlText w:val="•"/>
      <w:lvlJc w:val="left"/>
      <w:pPr>
        <w:ind w:left="3799" w:hanging="600"/>
      </w:pPr>
      <w:rPr>
        <w:rFonts w:hint="default"/>
        <w:lang w:val="zh-CN" w:eastAsia="zh-CN" w:bidi="zh-CN"/>
      </w:rPr>
    </w:lvl>
    <w:lvl w:ilvl="6" w:tentative="0">
      <w:start w:val="0"/>
      <w:numFmt w:val="bullet"/>
      <w:lvlText w:val="•"/>
      <w:lvlJc w:val="left"/>
      <w:pPr>
        <w:ind w:left="4793" w:hanging="600"/>
      </w:pPr>
      <w:rPr>
        <w:rFonts w:hint="default"/>
        <w:lang w:val="zh-CN" w:eastAsia="zh-CN" w:bidi="zh-CN"/>
      </w:rPr>
    </w:lvl>
    <w:lvl w:ilvl="7" w:tentative="0">
      <w:start w:val="0"/>
      <w:numFmt w:val="bullet"/>
      <w:lvlText w:val="•"/>
      <w:lvlJc w:val="left"/>
      <w:pPr>
        <w:ind w:left="5786" w:hanging="600"/>
      </w:pPr>
      <w:rPr>
        <w:rFonts w:hint="default"/>
        <w:lang w:val="zh-CN" w:eastAsia="zh-CN" w:bidi="zh-CN"/>
      </w:rPr>
    </w:lvl>
    <w:lvl w:ilvl="8" w:tentative="0">
      <w:start w:val="0"/>
      <w:numFmt w:val="bullet"/>
      <w:lvlText w:val="•"/>
      <w:lvlJc w:val="left"/>
      <w:pPr>
        <w:ind w:left="6779" w:hanging="600"/>
      </w:pPr>
      <w:rPr>
        <w:rFonts w:hint="default"/>
        <w:lang w:val="zh-CN" w:eastAsia="zh-CN" w:bidi="zh-CN"/>
      </w:rPr>
    </w:lvl>
  </w:abstractNum>
  <w:abstractNum w:abstractNumId="24">
    <w:nsid w:val="25B654F3"/>
    <w:multiLevelType w:val="multilevel"/>
    <w:tmpl w:val="25B654F3"/>
    <w:lvl w:ilvl="0" w:tentative="0">
      <w:start w:val="1"/>
      <w:numFmt w:val="decimal"/>
      <w:lvlText w:val="（%1）"/>
      <w:lvlJc w:val="left"/>
      <w:pPr>
        <w:ind w:left="220" w:hanging="601"/>
        <w:jc w:val="left"/>
      </w:pPr>
      <w:rPr>
        <w:rFonts w:hint="default" w:ascii="宋体" w:hAnsi="宋体" w:eastAsia="宋体" w:cs="宋体"/>
        <w:spacing w:val="-18"/>
        <w:w w:val="100"/>
        <w:sz w:val="22"/>
        <w:szCs w:val="22"/>
        <w:lang w:val="zh-CN" w:eastAsia="zh-CN" w:bidi="zh-CN"/>
      </w:rPr>
    </w:lvl>
    <w:lvl w:ilvl="1" w:tentative="0">
      <w:start w:val="0"/>
      <w:numFmt w:val="bullet"/>
      <w:lvlText w:val="•"/>
      <w:lvlJc w:val="left"/>
      <w:pPr>
        <w:ind w:left="1074" w:hanging="601"/>
      </w:pPr>
      <w:rPr>
        <w:rFonts w:hint="default"/>
        <w:lang w:val="zh-CN" w:eastAsia="zh-CN" w:bidi="zh-CN"/>
      </w:rPr>
    </w:lvl>
    <w:lvl w:ilvl="2" w:tentative="0">
      <w:start w:val="0"/>
      <w:numFmt w:val="bullet"/>
      <w:lvlText w:val="•"/>
      <w:lvlJc w:val="left"/>
      <w:pPr>
        <w:ind w:left="1929" w:hanging="601"/>
      </w:pPr>
      <w:rPr>
        <w:rFonts w:hint="default"/>
        <w:lang w:val="zh-CN" w:eastAsia="zh-CN" w:bidi="zh-CN"/>
      </w:rPr>
    </w:lvl>
    <w:lvl w:ilvl="3" w:tentative="0">
      <w:start w:val="0"/>
      <w:numFmt w:val="bullet"/>
      <w:lvlText w:val="•"/>
      <w:lvlJc w:val="left"/>
      <w:pPr>
        <w:ind w:left="2783" w:hanging="601"/>
      </w:pPr>
      <w:rPr>
        <w:rFonts w:hint="default"/>
        <w:lang w:val="zh-CN" w:eastAsia="zh-CN" w:bidi="zh-CN"/>
      </w:rPr>
    </w:lvl>
    <w:lvl w:ilvl="4" w:tentative="0">
      <w:start w:val="0"/>
      <w:numFmt w:val="bullet"/>
      <w:lvlText w:val="•"/>
      <w:lvlJc w:val="left"/>
      <w:pPr>
        <w:ind w:left="3638" w:hanging="601"/>
      </w:pPr>
      <w:rPr>
        <w:rFonts w:hint="default"/>
        <w:lang w:val="zh-CN" w:eastAsia="zh-CN" w:bidi="zh-CN"/>
      </w:rPr>
    </w:lvl>
    <w:lvl w:ilvl="5" w:tentative="0">
      <w:start w:val="0"/>
      <w:numFmt w:val="bullet"/>
      <w:lvlText w:val="•"/>
      <w:lvlJc w:val="left"/>
      <w:pPr>
        <w:ind w:left="4493" w:hanging="601"/>
      </w:pPr>
      <w:rPr>
        <w:rFonts w:hint="default"/>
        <w:lang w:val="zh-CN" w:eastAsia="zh-CN" w:bidi="zh-CN"/>
      </w:rPr>
    </w:lvl>
    <w:lvl w:ilvl="6" w:tentative="0">
      <w:start w:val="0"/>
      <w:numFmt w:val="bullet"/>
      <w:lvlText w:val="•"/>
      <w:lvlJc w:val="left"/>
      <w:pPr>
        <w:ind w:left="5347" w:hanging="601"/>
      </w:pPr>
      <w:rPr>
        <w:rFonts w:hint="default"/>
        <w:lang w:val="zh-CN" w:eastAsia="zh-CN" w:bidi="zh-CN"/>
      </w:rPr>
    </w:lvl>
    <w:lvl w:ilvl="7" w:tentative="0">
      <w:start w:val="0"/>
      <w:numFmt w:val="bullet"/>
      <w:lvlText w:val="•"/>
      <w:lvlJc w:val="left"/>
      <w:pPr>
        <w:ind w:left="6202" w:hanging="601"/>
      </w:pPr>
      <w:rPr>
        <w:rFonts w:hint="default"/>
        <w:lang w:val="zh-CN" w:eastAsia="zh-CN" w:bidi="zh-CN"/>
      </w:rPr>
    </w:lvl>
    <w:lvl w:ilvl="8" w:tentative="0">
      <w:start w:val="0"/>
      <w:numFmt w:val="bullet"/>
      <w:lvlText w:val="•"/>
      <w:lvlJc w:val="left"/>
      <w:pPr>
        <w:ind w:left="7057" w:hanging="601"/>
      </w:pPr>
      <w:rPr>
        <w:rFonts w:hint="default"/>
        <w:lang w:val="zh-CN" w:eastAsia="zh-CN" w:bidi="zh-CN"/>
      </w:rPr>
    </w:lvl>
  </w:abstractNum>
  <w:abstractNum w:abstractNumId="25">
    <w:nsid w:val="2A8F537B"/>
    <w:multiLevelType w:val="multilevel"/>
    <w:tmpl w:val="2A8F537B"/>
    <w:lvl w:ilvl="0" w:tentative="0">
      <w:start w:val="4"/>
      <w:numFmt w:val="decimal"/>
      <w:lvlText w:val="%1"/>
      <w:lvlJc w:val="left"/>
      <w:pPr>
        <w:ind w:left="640" w:hanging="420"/>
        <w:jc w:val="left"/>
      </w:pPr>
      <w:rPr>
        <w:rFonts w:hint="default"/>
        <w:lang w:val="zh-CN" w:eastAsia="zh-CN" w:bidi="zh-CN"/>
      </w:rPr>
    </w:lvl>
    <w:lvl w:ilvl="1" w:tentative="0">
      <w:start w:val="1"/>
      <w:numFmt w:val="decimal"/>
      <w:lvlText w:val="%1.%2"/>
      <w:lvlJc w:val="left"/>
      <w:pPr>
        <w:ind w:left="640" w:hanging="420"/>
        <w:jc w:val="left"/>
      </w:pPr>
      <w:rPr>
        <w:rFonts w:hint="default" w:ascii="Times New Roman" w:hAnsi="Times New Roman" w:eastAsia="Times New Roman" w:cs="Times New Roman"/>
        <w:b/>
        <w:bCs/>
        <w:w w:val="99"/>
        <w:sz w:val="24"/>
        <w:szCs w:val="24"/>
        <w:lang w:val="zh-CN" w:eastAsia="zh-CN" w:bidi="zh-CN"/>
      </w:rPr>
    </w:lvl>
    <w:lvl w:ilvl="2" w:tentative="0">
      <w:start w:val="1"/>
      <w:numFmt w:val="decimal"/>
      <w:lvlText w:val="%1.%2.%3"/>
      <w:lvlJc w:val="left"/>
      <w:pPr>
        <w:ind w:left="220" w:hanging="600"/>
        <w:jc w:val="left"/>
      </w:pPr>
      <w:rPr>
        <w:rFonts w:hint="default" w:ascii="Times New Roman" w:hAnsi="Times New Roman" w:eastAsia="Times New Roman" w:cs="Times New Roman"/>
        <w:spacing w:val="-18"/>
        <w:w w:val="100"/>
        <w:sz w:val="24"/>
        <w:szCs w:val="24"/>
        <w:lang w:val="zh-CN" w:eastAsia="zh-CN" w:bidi="zh-CN"/>
      </w:rPr>
    </w:lvl>
    <w:lvl w:ilvl="3" w:tentative="0">
      <w:start w:val="0"/>
      <w:numFmt w:val="bullet"/>
      <w:lvlText w:val="•"/>
      <w:lvlJc w:val="left"/>
      <w:pPr>
        <w:ind w:left="1813" w:hanging="600"/>
      </w:pPr>
      <w:rPr>
        <w:rFonts w:hint="default"/>
        <w:lang w:val="zh-CN" w:eastAsia="zh-CN" w:bidi="zh-CN"/>
      </w:rPr>
    </w:lvl>
    <w:lvl w:ilvl="4" w:tentative="0">
      <w:start w:val="0"/>
      <w:numFmt w:val="bullet"/>
      <w:lvlText w:val="•"/>
      <w:lvlJc w:val="left"/>
      <w:pPr>
        <w:ind w:left="2806" w:hanging="600"/>
      </w:pPr>
      <w:rPr>
        <w:rFonts w:hint="default"/>
        <w:lang w:val="zh-CN" w:eastAsia="zh-CN" w:bidi="zh-CN"/>
      </w:rPr>
    </w:lvl>
    <w:lvl w:ilvl="5" w:tentative="0">
      <w:start w:val="0"/>
      <w:numFmt w:val="bullet"/>
      <w:lvlText w:val="•"/>
      <w:lvlJc w:val="left"/>
      <w:pPr>
        <w:ind w:left="3799" w:hanging="600"/>
      </w:pPr>
      <w:rPr>
        <w:rFonts w:hint="default"/>
        <w:lang w:val="zh-CN" w:eastAsia="zh-CN" w:bidi="zh-CN"/>
      </w:rPr>
    </w:lvl>
    <w:lvl w:ilvl="6" w:tentative="0">
      <w:start w:val="0"/>
      <w:numFmt w:val="bullet"/>
      <w:lvlText w:val="•"/>
      <w:lvlJc w:val="left"/>
      <w:pPr>
        <w:ind w:left="4793" w:hanging="600"/>
      </w:pPr>
      <w:rPr>
        <w:rFonts w:hint="default"/>
        <w:lang w:val="zh-CN" w:eastAsia="zh-CN" w:bidi="zh-CN"/>
      </w:rPr>
    </w:lvl>
    <w:lvl w:ilvl="7" w:tentative="0">
      <w:start w:val="0"/>
      <w:numFmt w:val="bullet"/>
      <w:lvlText w:val="•"/>
      <w:lvlJc w:val="left"/>
      <w:pPr>
        <w:ind w:left="5786" w:hanging="600"/>
      </w:pPr>
      <w:rPr>
        <w:rFonts w:hint="default"/>
        <w:lang w:val="zh-CN" w:eastAsia="zh-CN" w:bidi="zh-CN"/>
      </w:rPr>
    </w:lvl>
    <w:lvl w:ilvl="8" w:tentative="0">
      <w:start w:val="0"/>
      <w:numFmt w:val="bullet"/>
      <w:lvlText w:val="•"/>
      <w:lvlJc w:val="left"/>
      <w:pPr>
        <w:ind w:left="6779" w:hanging="600"/>
      </w:pPr>
      <w:rPr>
        <w:rFonts w:hint="default"/>
        <w:lang w:val="zh-CN" w:eastAsia="zh-CN" w:bidi="zh-CN"/>
      </w:rPr>
    </w:lvl>
  </w:abstractNum>
  <w:abstractNum w:abstractNumId="26">
    <w:nsid w:val="30FC5B15"/>
    <w:multiLevelType w:val="multilevel"/>
    <w:tmpl w:val="30FC5B15"/>
    <w:lvl w:ilvl="0" w:tentative="0">
      <w:start w:val="1"/>
      <w:numFmt w:val="decimal"/>
      <w:lvlText w:val="（%1）"/>
      <w:lvlJc w:val="left"/>
      <w:pPr>
        <w:ind w:left="220" w:hanging="601"/>
        <w:jc w:val="left"/>
      </w:pPr>
      <w:rPr>
        <w:rFonts w:hint="default" w:ascii="宋体" w:hAnsi="宋体" w:eastAsia="宋体" w:cs="宋体"/>
        <w:spacing w:val="-5"/>
        <w:w w:val="99"/>
        <w:sz w:val="22"/>
        <w:szCs w:val="22"/>
        <w:lang w:val="zh-CN" w:eastAsia="zh-CN" w:bidi="zh-CN"/>
      </w:rPr>
    </w:lvl>
    <w:lvl w:ilvl="1" w:tentative="0">
      <w:start w:val="0"/>
      <w:numFmt w:val="bullet"/>
      <w:lvlText w:val="•"/>
      <w:lvlJc w:val="left"/>
      <w:pPr>
        <w:ind w:left="1074" w:hanging="601"/>
      </w:pPr>
      <w:rPr>
        <w:rFonts w:hint="default"/>
        <w:lang w:val="zh-CN" w:eastAsia="zh-CN" w:bidi="zh-CN"/>
      </w:rPr>
    </w:lvl>
    <w:lvl w:ilvl="2" w:tentative="0">
      <w:start w:val="0"/>
      <w:numFmt w:val="bullet"/>
      <w:lvlText w:val="•"/>
      <w:lvlJc w:val="left"/>
      <w:pPr>
        <w:ind w:left="1929" w:hanging="601"/>
      </w:pPr>
      <w:rPr>
        <w:rFonts w:hint="default"/>
        <w:lang w:val="zh-CN" w:eastAsia="zh-CN" w:bidi="zh-CN"/>
      </w:rPr>
    </w:lvl>
    <w:lvl w:ilvl="3" w:tentative="0">
      <w:start w:val="0"/>
      <w:numFmt w:val="bullet"/>
      <w:lvlText w:val="•"/>
      <w:lvlJc w:val="left"/>
      <w:pPr>
        <w:ind w:left="2783" w:hanging="601"/>
      </w:pPr>
      <w:rPr>
        <w:rFonts w:hint="default"/>
        <w:lang w:val="zh-CN" w:eastAsia="zh-CN" w:bidi="zh-CN"/>
      </w:rPr>
    </w:lvl>
    <w:lvl w:ilvl="4" w:tentative="0">
      <w:start w:val="0"/>
      <w:numFmt w:val="bullet"/>
      <w:lvlText w:val="•"/>
      <w:lvlJc w:val="left"/>
      <w:pPr>
        <w:ind w:left="3638" w:hanging="601"/>
      </w:pPr>
      <w:rPr>
        <w:rFonts w:hint="default"/>
        <w:lang w:val="zh-CN" w:eastAsia="zh-CN" w:bidi="zh-CN"/>
      </w:rPr>
    </w:lvl>
    <w:lvl w:ilvl="5" w:tentative="0">
      <w:start w:val="0"/>
      <w:numFmt w:val="bullet"/>
      <w:lvlText w:val="•"/>
      <w:lvlJc w:val="left"/>
      <w:pPr>
        <w:ind w:left="4493" w:hanging="601"/>
      </w:pPr>
      <w:rPr>
        <w:rFonts w:hint="default"/>
        <w:lang w:val="zh-CN" w:eastAsia="zh-CN" w:bidi="zh-CN"/>
      </w:rPr>
    </w:lvl>
    <w:lvl w:ilvl="6" w:tentative="0">
      <w:start w:val="0"/>
      <w:numFmt w:val="bullet"/>
      <w:lvlText w:val="•"/>
      <w:lvlJc w:val="left"/>
      <w:pPr>
        <w:ind w:left="5347" w:hanging="601"/>
      </w:pPr>
      <w:rPr>
        <w:rFonts w:hint="default"/>
        <w:lang w:val="zh-CN" w:eastAsia="zh-CN" w:bidi="zh-CN"/>
      </w:rPr>
    </w:lvl>
    <w:lvl w:ilvl="7" w:tentative="0">
      <w:start w:val="0"/>
      <w:numFmt w:val="bullet"/>
      <w:lvlText w:val="•"/>
      <w:lvlJc w:val="left"/>
      <w:pPr>
        <w:ind w:left="6202" w:hanging="601"/>
      </w:pPr>
      <w:rPr>
        <w:rFonts w:hint="default"/>
        <w:lang w:val="zh-CN" w:eastAsia="zh-CN" w:bidi="zh-CN"/>
      </w:rPr>
    </w:lvl>
    <w:lvl w:ilvl="8" w:tentative="0">
      <w:start w:val="0"/>
      <w:numFmt w:val="bullet"/>
      <w:lvlText w:val="•"/>
      <w:lvlJc w:val="left"/>
      <w:pPr>
        <w:ind w:left="7057" w:hanging="601"/>
      </w:pPr>
      <w:rPr>
        <w:rFonts w:hint="default"/>
        <w:lang w:val="zh-CN" w:eastAsia="zh-CN" w:bidi="zh-CN"/>
      </w:rPr>
    </w:lvl>
  </w:abstractNum>
  <w:abstractNum w:abstractNumId="27">
    <w:nsid w:val="39A0D9AC"/>
    <w:multiLevelType w:val="multilevel"/>
    <w:tmpl w:val="39A0D9AC"/>
    <w:lvl w:ilvl="0" w:tentative="0">
      <w:start w:val="1"/>
      <w:numFmt w:val="decimal"/>
      <w:lvlText w:val="（%1）"/>
      <w:lvlJc w:val="left"/>
      <w:pPr>
        <w:ind w:left="220" w:hanging="601"/>
        <w:jc w:val="left"/>
      </w:pPr>
      <w:rPr>
        <w:rFonts w:hint="default" w:ascii="宋体" w:hAnsi="宋体" w:eastAsia="宋体" w:cs="宋体"/>
        <w:spacing w:val="-116"/>
        <w:w w:val="100"/>
        <w:sz w:val="22"/>
        <w:szCs w:val="22"/>
        <w:lang w:val="zh-CN" w:eastAsia="zh-CN" w:bidi="zh-CN"/>
      </w:rPr>
    </w:lvl>
    <w:lvl w:ilvl="1" w:tentative="0">
      <w:start w:val="0"/>
      <w:numFmt w:val="bullet"/>
      <w:lvlText w:val="•"/>
      <w:lvlJc w:val="left"/>
      <w:pPr>
        <w:ind w:left="1074" w:hanging="601"/>
      </w:pPr>
      <w:rPr>
        <w:rFonts w:hint="default"/>
        <w:lang w:val="zh-CN" w:eastAsia="zh-CN" w:bidi="zh-CN"/>
      </w:rPr>
    </w:lvl>
    <w:lvl w:ilvl="2" w:tentative="0">
      <w:start w:val="0"/>
      <w:numFmt w:val="bullet"/>
      <w:lvlText w:val="•"/>
      <w:lvlJc w:val="left"/>
      <w:pPr>
        <w:ind w:left="1929" w:hanging="601"/>
      </w:pPr>
      <w:rPr>
        <w:rFonts w:hint="default"/>
        <w:lang w:val="zh-CN" w:eastAsia="zh-CN" w:bidi="zh-CN"/>
      </w:rPr>
    </w:lvl>
    <w:lvl w:ilvl="3" w:tentative="0">
      <w:start w:val="0"/>
      <w:numFmt w:val="bullet"/>
      <w:lvlText w:val="•"/>
      <w:lvlJc w:val="left"/>
      <w:pPr>
        <w:ind w:left="2783" w:hanging="601"/>
      </w:pPr>
      <w:rPr>
        <w:rFonts w:hint="default"/>
        <w:lang w:val="zh-CN" w:eastAsia="zh-CN" w:bidi="zh-CN"/>
      </w:rPr>
    </w:lvl>
    <w:lvl w:ilvl="4" w:tentative="0">
      <w:start w:val="0"/>
      <w:numFmt w:val="bullet"/>
      <w:lvlText w:val="•"/>
      <w:lvlJc w:val="left"/>
      <w:pPr>
        <w:ind w:left="3638" w:hanging="601"/>
      </w:pPr>
      <w:rPr>
        <w:rFonts w:hint="default"/>
        <w:lang w:val="zh-CN" w:eastAsia="zh-CN" w:bidi="zh-CN"/>
      </w:rPr>
    </w:lvl>
    <w:lvl w:ilvl="5" w:tentative="0">
      <w:start w:val="0"/>
      <w:numFmt w:val="bullet"/>
      <w:lvlText w:val="•"/>
      <w:lvlJc w:val="left"/>
      <w:pPr>
        <w:ind w:left="4493" w:hanging="601"/>
      </w:pPr>
      <w:rPr>
        <w:rFonts w:hint="default"/>
        <w:lang w:val="zh-CN" w:eastAsia="zh-CN" w:bidi="zh-CN"/>
      </w:rPr>
    </w:lvl>
    <w:lvl w:ilvl="6" w:tentative="0">
      <w:start w:val="0"/>
      <w:numFmt w:val="bullet"/>
      <w:lvlText w:val="•"/>
      <w:lvlJc w:val="left"/>
      <w:pPr>
        <w:ind w:left="5347" w:hanging="601"/>
      </w:pPr>
      <w:rPr>
        <w:rFonts w:hint="default"/>
        <w:lang w:val="zh-CN" w:eastAsia="zh-CN" w:bidi="zh-CN"/>
      </w:rPr>
    </w:lvl>
    <w:lvl w:ilvl="7" w:tentative="0">
      <w:start w:val="0"/>
      <w:numFmt w:val="bullet"/>
      <w:lvlText w:val="•"/>
      <w:lvlJc w:val="left"/>
      <w:pPr>
        <w:ind w:left="6202" w:hanging="601"/>
      </w:pPr>
      <w:rPr>
        <w:rFonts w:hint="default"/>
        <w:lang w:val="zh-CN" w:eastAsia="zh-CN" w:bidi="zh-CN"/>
      </w:rPr>
    </w:lvl>
    <w:lvl w:ilvl="8" w:tentative="0">
      <w:start w:val="0"/>
      <w:numFmt w:val="bullet"/>
      <w:lvlText w:val="•"/>
      <w:lvlJc w:val="left"/>
      <w:pPr>
        <w:ind w:left="7057" w:hanging="601"/>
      </w:pPr>
      <w:rPr>
        <w:rFonts w:hint="default"/>
        <w:lang w:val="zh-CN" w:eastAsia="zh-CN" w:bidi="zh-CN"/>
      </w:rPr>
    </w:lvl>
  </w:abstractNum>
  <w:abstractNum w:abstractNumId="28">
    <w:nsid w:val="46A08BB8"/>
    <w:multiLevelType w:val="multilevel"/>
    <w:tmpl w:val="46A08BB8"/>
    <w:lvl w:ilvl="0" w:tentative="0">
      <w:start w:val="1"/>
      <w:numFmt w:val="decimal"/>
      <w:lvlText w:val="（%1）"/>
      <w:lvlJc w:val="left"/>
      <w:pPr>
        <w:ind w:left="220" w:hanging="601"/>
        <w:jc w:val="left"/>
      </w:pPr>
      <w:rPr>
        <w:rFonts w:hint="default" w:ascii="宋体" w:hAnsi="宋体" w:eastAsia="宋体" w:cs="宋体"/>
        <w:spacing w:val="-34"/>
        <w:w w:val="100"/>
        <w:sz w:val="22"/>
        <w:szCs w:val="22"/>
        <w:lang w:val="zh-CN" w:eastAsia="zh-CN" w:bidi="zh-CN"/>
      </w:rPr>
    </w:lvl>
    <w:lvl w:ilvl="1" w:tentative="0">
      <w:start w:val="0"/>
      <w:numFmt w:val="bullet"/>
      <w:lvlText w:val="•"/>
      <w:lvlJc w:val="left"/>
      <w:pPr>
        <w:ind w:left="1074" w:hanging="601"/>
      </w:pPr>
      <w:rPr>
        <w:rFonts w:hint="default"/>
        <w:lang w:val="zh-CN" w:eastAsia="zh-CN" w:bidi="zh-CN"/>
      </w:rPr>
    </w:lvl>
    <w:lvl w:ilvl="2" w:tentative="0">
      <w:start w:val="0"/>
      <w:numFmt w:val="bullet"/>
      <w:lvlText w:val="•"/>
      <w:lvlJc w:val="left"/>
      <w:pPr>
        <w:ind w:left="1929" w:hanging="601"/>
      </w:pPr>
      <w:rPr>
        <w:rFonts w:hint="default"/>
        <w:lang w:val="zh-CN" w:eastAsia="zh-CN" w:bidi="zh-CN"/>
      </w:rPr>
    </w:lvl>
    <w:lvl w:ilvl="3" w:tentative="0">
      <w:start w:val="0"/>
      <w:numFmt w:val="bullet"/>
      <w:lvlText w:val="•"/>
      <w:lvlJc w:val="left"/>
      <w:pPr>
        <w:ind w:left="2783" w:hanging="601"/>
      </w:pPr>
      <w:rPr>
        <w:rFonts w:hint="default"/>
        <w:lang w:val="zh-CN" w:eastAsia="zh-CN" w:bidi="zh-CN"/>
      </w:rPr>
    </w:lvl>
    <w:lvl w:ilvl="4" w:tentative="0">
      <w:start w:val="0"/>
      <w:numFmt w:val="bullet"/>
      <w:lvlText w:val="•"/>
      <w:lvlJc w:val="left"/>
      <w:pPr>
        <w:ind w:left="3638" w:hanging="601"/>
      </w:pPr>
      <w:rPr>
        <w:rFonts w:hint="default"/>
        <w:lang w:val="zh-CN" w:eastAsia="zh-CN" w:bidi="zh-CN"/>
      </w:rPr>
    </w:lvl>
    <w:lvl w:ilvl="5" w:tentative="0">
      <w:start w:val="0"/>
      <w:numFmt w:val="bullet"/>
      <w:lvlText w:val="•"/>
      <w:lvlJc w:val="left"/>
      <w:pPr>
        <w:ind w:left="4493" w:hanging="601"/>
      </w:pPr>
      <w:rPr>
        <w:rFonts w:hint="default"/>
        <w:lang w:val="zh-CN" w:eastAsia="zh-CN" w:bidi="zh-CN"/>
      </w:rPr>
    </w:lvl>
    <w:lvl w:ilvl="6" w:tentative="0">
      <w:start w:val="0"/>
      <w:numFmt w:val="bullet"/>
      <w:lvlText w:val="•"/>
      <w:lvlJc w:val="left"/>
      <w:pPr>
        <w:ind w:left="5347" w:hanging="601"/>
      </w:pPr>
      <w:rPr>
        <w:rFonts w:hint="default"/>
        <w:lang w:val="zh-CN" w:eastAsia="zh-CN" w:bidi="zh-CN"/>
      </w:rPr>
    </w:lvl>
    <w:lvl w:ilvl="7" w:tentative="0">
      <w:start w:val="0"/>
      <w:numFmt w:val="bullet"/>
      <w:lvlText w:val="•"/>
      <w:lvlJc w:val="left"/>
      <w:pPr>
        <w:ind w:left="6202" w:hanging="601"/>
      </w:pPr>
      <w:rPr>
        <w:rFonts w:hint="default"/>
        <w:lang w:val="zh-CN" w:eastAsia="zh-CN" w:bidi="zh-CN"/>
      </w:rPr>
    </w:lvl>
    <w:lvl w:ilvl="8" w:tentative="0">
      <w:start w:val="0"/>
      <w:numFmt w:val="bullet"/>
      <w:lvlText w:val="•"/>
      <w:lvlJc w:val="left"/>
      <w:pPr>
        <w:ind w:left="7057" w:hanging="601"/>
      </w:pPr>
      <w:rPr>
        <w:rFonts w:hint="default"/>
        <w:lang w:val="zh-CN" w:eastAsia="zh-CN" w:bidi="zh-CN"/>
      </w:rPr>
    </w:lvl>
  </w:abstractNum>
  <w:abstractNum w:abstractNumId="29">
    <w:nsid w:val="4C1BAE26"/>
    <w:multiLevelType w:val="multilevel"/>
    <w:tmpl w:val="4C1BAE26"/>
    <w:lvl w:ilvl="0" w:tentative="0">
      <w:start w:val="1"/>
      <w:numFmt w:val="decimal"/>
      <w:lvlText w:val="（%1）"/>
      <w:lvlJc w:val="left"/>
      <w:pPr>
        <w:ind w:left="82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614" w:hanging="601"/>
      </w:pPr>
      <w:rPr>
        <w:rFonts w:hint="default"/>
        <w:lang w:val="zh-CN" w:eastAsia="zh-CN" w:bidi="zh-CN"/>
      </w:rPr>
    </w:lvl>
    <w:lvl w:ilvl="2" w:tentative="0">
      <w:start w:val="0"/>
      <w:numFmt w:val="bullet"/>
      <w:lvlText w:val="•"/>
      <w:lvlJc w:val="left"/>
      <w:pPr>
        <w:ind w:left="2409" w:hanging="601"/>
      </w:pPr>
      <w:rPr>
        <w:rFonts w:hint="default"/>
        <w:lang w:val="zh-CN" w:eastAsia="zh-CN" w:bidi="zh-CN"/>
      </w:rPr>
    </w:lvl>
    <w:lvl w:ilvl="3" w:tentative="0">
      <w:start w:val="0"/>
      <w:numFmt w:val="bullet"/>
      <w:lvlText w:val="•"/>
      <w:lvlJc w:val="left"/>
      <w:pPr>
        <w:ind w:left="3203" w:hanging="601"/>
      </w:pPr>
      <w:rPr>
        <w:rFonts w:hint="default"/>
        <w:lang w:val="zh-CN" w:eastAsia="zh-CN" w:bidi="zh-CN"/>
      </w:rPr>
    </w:lvl>
    <w:lvl w:ilvl="4" w:tentative="0">
      <w:start w:val="0"/>
      <w:numFmt w:val="bullet"/>
      <w:lvlText w:val="•"/>
      <w:lvlJc w:val="left"/>
      <w:pPr>
        <w:ind w:left="3998" w:hanging="601"/>
      </w:pPr>
      <w:rPr>
        <w:rFonts w:hint="default"/>
        <w:lang w:val="zh-CN" w:eastAsia="zh-CN" w:bidi="zh-CN"/>
      </w:rPr>
    </w:lvl>
    <w:lvl w:ilvl="5" w:tentative="0">
      <w:start w:val="0"/>
      <w:numFmt w:val="bullet"/>
      <w:lvlText w:val="•"/>
      <w:lvlJc w:val="left"/>
      <w:pPr>
        <w:ind w:left="4793" w:hanging="601"/>
      </w:pPr>
      <w:rPr>
        <w:rFonts w:hint="default"/>
        <w:lang w:val="zh-CN" w:eastAsia="zh-CN" w:bidi="zh-CN"/>
      </w:rPr>
    </w:lvl>
    <w:lvl w:ilvl="6" w:tentative="0">
      <w:start w:val="0"/>
      <w:numFmt w:val="bullet"/>
      <w:lvlText w:val="•"/>
      <w:lvlJc w:val="left"/>
      <w:pPr>
        <w:ind w:left="5587" w:hanging="601"/>
      </w:pPr>
      <w:rPr>
        <w:rFonts w:hint="default"/>
        <w:lang w:val="zh-CN" w:eastAsia="zh-CN" w:bidi="zh-CN"/>
      </w:rPr>
    </w:lvl>
    <w:lvl w:ilvl="7" w:tentative="0">
      <w:start w:val="0"/>
      <w:numFmt w:val="bullet"/>
      <w:lvlText w:val="•"/>
      <w:lvlJc w:val="left"/>
      <w:pPr>
        <w:ind w:left="6382" w:hanging="601"/>
      </w:pPr>
      <w:rPr>
        <w:rFonts w:hint="default"/>
        <w:lang w:val="zh-CN" w:eastAsia="zh-CN" w:bidi="zh-CN"/>
      </w:rPr>
    </w:lvl>
    <w:lvl w:ilvl="8" w:tentative="0">
      <w:start w:val="0"/>
      <w:numFmt w:val="bullet"/>
      <w:lvlText w:val="•"/>
      <w:lvlJc w:val="left"/>
      <w:pPr>
        <w:ind w:left="7177" w:hanging="601"/>
      </w:pPr>
      <w:rPr>
        <w:rFonts w:hint="default"/>
        <w:lang w:val="zh-CN" w:eastAsia="zh-CN" w:bidi="zh-CN"/>
      </w:rPr>
    </w:lvl>
  </w:abstractNum>
  <w:abstractNum w:abstractNumId="30">
    <w:nsid w:val="4D4DC07F"/>
    <w:multiLevelType w:val="multilevel"/>
    <w:tmpl w:val="4D4DC07F"/>
    <w:lvl w:ilvl="0" w:tentative="0">
      <w:start w:val="1"/>
      <w:numFmt w:val="decimal"/>
      <w:lvlText w:val="（%1）"/>
      <w:lvlJc w:val="left"/>
      <w:pPr>
        <w:ind w:left="82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614" w:hanging="601"/>
      </w:pPr>
      <w:rPr>
        <w:rFonts w:hint="default"/>
        <w:lang w:val="zh-CN" w:eastAsia="zh-CN" w:bidi="zh-CN"/>
      </w:rPr>
    </w:lvl>
    <w:lvl w:ilvl="2" w:tentative="0">
      <w:start w:val="0"/>
      <w:numFmt w:val="bullet"/>
      <w:lvlText w:val="•"/>
      <w:lvlJc w:val="left"/>
      <w:pPr>
        <w:ind w:left="2409" w:hanging="601"/>
      </w:pPr>
      <w:rPr>
        <w:rFonts w:hint="default"/>
        <w:lang w:val="zh-CN" w:eastAsia="zh-CN" w:bidi="zh-CN"/>
      </w:rPr>
    </w:lvl>
    <w:lvl w:ilvl="3" w:tentative="0">
      <w:start w:val="0"/>
      <w:numFmt w:val="bullet"/>
      <w:lvlText w:val="•"/>
      <w:lvlJc w:val="left"/>
      <w:pPr>
        <w:ind w:left="3203" w:hanging="601"/>
      </w:pPr>
      <w:rPr>
        <w:rFonts w:hint="default"/>
        <w:lang w:val="zh-CN" w:eastAsia="zh-CN" w:bidi="zh-CN"/>
      </w:rPr>
    </w:lvl>
    <w:lvl w:ilvl="4" w:tentative="0">
      <w:start w:val="0"/>
      <w:numFmt w:val="bullet"/>
      <w:lvlText w:val="•"/>
      <w:lvlJc w:val="left"/>
      <w:pPr>
        <w:ind w:left="3998" w:hanging="601"/>
      </w:pPr>
      <w:rPr>
        <w:rFonts w:hint="default"/>
        <w:lang w:val="zh-CN" w:eastAsia="zh-CN" w:bidi="zh-CN"/>
      </w:rPr>
    </w:lvl>
    <w:lvl w:ilvl="5" w:tentative="0">
      <w:start w:val="0"/>
      <w:numFmt w:val="bullet"/>
      <w:lvlText w:val="•"/>
      <w:lvlJc w:val="left"/>
      <w:pPr>
        <w:ind w:left="4793" w:hanging="601"/>
      </w:pPr>
      <w:rPr>
        <w:rFonts w:hint="default"/>
        <w:lang w:val="zh-CN" w:eastAsia="zh-CN" w:bidi="zh-CN"/>
      </w:rPr>
    </w:lvl>
    <w:lvl w:ilvl="6" w:tentative="0">
      <w:start w:val="0"/>
      <w:numFmt w:val="bullet"/>
      <w:lvlText w:val="•"/>
      <w:lvlJc w:val="left"/>
      <w:pPr>
        <w:ind w:left="5587" w:hanging="601"/>
      </w:pPr>
      <w:rPr>
        <w:rFonts w:hint="default"/>
        <w:lang w:val="zh-CN" w:eastAsia="zh-CN" w:bidi="zh-CN"/>
      </w:rPr>
    </w:lvl>
    <w:lvl w:ilvl="7" w:tentative="0">
      <w:start w:val="0"/>
      <w:numFmt w:val="bullet"/>
      <w:lvlText w:val="•"/>
      <w:lvlJc w:val="left"/>
      <w:pPr>
        <w:ind w:left="6382" w:hanging="601"/>
      </w:pPr>
      <w:rPr>
        <w:rFonts w:hint="default"/>
        <w:lang w:val="zh-CN" w:eastAsia="zh-CN" w:bidi="zh-CN"/>
      </w:rPr>
    </w:lvl>
    <w:lvl w:ilvl="8" w:tentative="0">
      <w:start w:val="0"/>
      <w:numFmt w:val="bullet"/>
      <w:lvlText w:val="•"/>
      <w:lvlJc w:val="left"/>
      <w:pPr>
        <w:ind w:left="7177" w:hanging="601"/>
      </w:pPr>
      <w:rPr>
        <w:rFonts w:hint="default"/>
        <w:lang w:val="zh-CN" w:eastAsia="zh-CN" w:bidi="zh-CN"/>
      </w:rPr>
    </w:lvl>
  </w:abstractNum>
  <w:abstractNum w:abstractNumId="31">
    <w:nsid w:val="4D94DA66"/>
    <w:multiLevelType w:val="multilevel"/>
    <w:tmpl w:val="4D94DA66"/>
    <w:lvl w:ilvl="0" w:tentative="0">
      <w:start w:val="1"/>
      <w:numFmt w:val="decimal"/>
      <w:lvlText w:val="（%1）"/>
      <w:lvlJc w:val="left"/>
      <w:pPr>
        <w:ind w:left="82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614" w:hanging="601"/>
      </w:pPr>
      <w:rPr>
        <w:rFonts w:hint="default"/>
        <w:lang w:val="zh-CN" w:eastAsia="zh-CN" w:bidi="zh-CN"/>
      </w:rPr>
    </w:lvl>
    <w:lvl w:ilvl="2" w:tentative="0">
      <w:start w:val="0"/>
      <w:numFmt w:val="bullet"/>
      <w:lvlText w:val="•"/>
      <w:lvlJc w:val="left"/>
      <w:pPr>
        <w:ind w:left="2409" w:hanging="601"/>
      </w:pPr>
      <w:rPr>
        <w:rFonts w:hint="default"/>
        <w:lang w:val="zh-CN" w:eastAsia="zh-CN" w:bidi="zh-CN"/>
      </w:rPr>
    </w:lvl>
    <w:lvl w:ilvl="3" w:tentative="0">
      <w:start w:val="0"/>
      <w:numFmt w:val="bullet"/>
      <w:lvlText w:val="•"/>
      <w:lvlJc w:val="left"/>
      <w:pPr>
        <w:ind w:left="3203" w:hanging="601"/>
      </w:pPr>
      <w:rPr>
        <w:rFonts w:hint="default"/>
        <w:lang w:val="zh-CN" w:eastAsia="zh-CN" w:bidi="zh-CN"/>
      </w:rPr>
    </w:lvl>
    <w:lvl w:ilvl="4" w:tentative="0">
      <w:start w:val="0"/>
      <w:numFmt w:val="bullet"/>
      <w:lvlText w:val="•"/>
      <w:lvlJc w:val="left"/>
      <w:pPr>
        <w:ind w:left="3998" w:hanging="601"/>
      </w:pPr>
      <w:rPr>
        <w:rFonts w:hint="default"/>
        <w:lang w:val="zh-CN" w:eastAsia="zh-CN" w:bidi="zh-CN"/>
      </w:rPr>
    </w:lvl>
    <w:lvl w:ilvl="5" w:tentative="0">
      <w:start w:val="0"/>
      <w:numFmt w:val="bullet"/>
      <w:lvlText w:val="•"/>
      <w:lvlJc w:val="left"/>
      <w:pPr>
        <w:ind w:left="4793" w:hanging="601"/>
      </w:pPr>
      <w:rPr>
        <w:rFonts w:hint="default"/>
        <w:lang w:val="zh-CN" w:eastAsia="zh-CN" w:bidi="zh-CN"/>
      </w:rPr>
    </w:lvl>
    <w:lvl w:ilvl="6" w:tentative="0">
      <w:start w:val="0"/>
      <w:numFmt w:val="bullet"/>
      <w:lvlText w:val="•"/>
      <w:lvlJc w:val="left"/>
      <w:pPr>
        <w:ind w:left="5587" w:hanging="601"/>
      </w:pPr>
      <w:rPr>
        <w:rFonts w:hint="default"/>
        <w:lang w:val="zh-CN" w:eastAsia="zh-CN" w:bidi="zh-CN"/>
      </w:rPr>
    </w:lvl>
    <w:lvl w:ilvl="7" w:tentative="0">
      <w:start w:val="0"/>
      <w:numFmt w:val="bullet"/>
      <w:lvlText w:val="•"/>
      <w:lvlJc w:val="left"/>
      <w:pPr>
        <w:ind w:left="6382" w:hanging="601"/>
      </w:pPr>
      <w:rPr>
        <w:rFonts w:hint="default"/>
        <w:lang w:val="zh-CN" w:eastAsia="zh-CN" w:bidi="zh-CN"/>
      </w:rPr>
    </w:lvl>
    <w:lvl w:ilvl="8" w:tentative="0">
      <w:start w:val="0"/>
      <w:numFmt w:val="bullet"/>
      <w:lvlText w:val="•"/>
      <w:lvlJc w:val="left"/>
      <w:pPr>
        <w:ind w:left="7177" w:hanging="601"/>
      </w:pPr>
      <w:rPr>
        <w:rFonts w:hint="default"/>
        <w:lang w:val="zh-CN" w:eastAsia="zh-CN" w:bidi="zh-CN"/>
      </w:rPr>
    </w:lvl>
  </w:abstractNum>
  <w:abstractNum w:abstractNumId="32">
    <w:nsid w:val="58765686"/>
    <w:multiLevelType w:val="multilevel"/>
    <w:tmpl w:val="58765686"/>
    <w:lvl w:ilvl="0" w:tentative="0">
      <w:start w:val="1"/>
      <w:numFmt w:val="decimal"/>
      <w:lvlText w:val="（%1）"/>
      <w:lvlJc w:val="left"/>
      <w:pPr>
        <w:ind w:left="220" w:hanging="601"/>
        <w:jc w:val="left"/>
      </w:pPr>
      <w:rPr>
        <w:rFonts w:hint="default" w:ascii="宋体" w:hAnsi="宋体" w:eastAsia="宋体" w:cs="宋体"/>
        <w:spacing w:val="-15"/>
        <w:w w:val="100"/>
        <w:sz w:val="22"/>
        <w:szCs w:val="22"/>
        <w:lang w:val="zh-CN" w:eastAsia="zh-CN" w:bidi="zh-CN"/>
      </w:rPr>
    </w:lvl>
    <w:lvl w:ilvl="1" w:tentative="0">
      <w:start w:val="0"/>
      <w:numFmt w:val="bullet"/>
      <w:lvlText w:val="•"/>
      <w:lvlJc w:val="left"/>
      <w:pPr>
        <w:ind w:left="1074" w:hanging="601"/>
      </w:pPr>
      <w:rPr>
        <w:rFonts w:hint="default"/>
        <w:lang w:val="zh-CN" w:eastAsia="zh-CN" w:bidi="zh-CN"/>
      </w:rPr>
    </w:lvl>
    <w:lvl w:ilvl="2" w:tentative="0">
      <w:start w:val="0"/>
      <w:numFmt w:val="bullet"/>
      <w:lvlText w:val="•"/>
      <w:lvlJc w:val="left"/>
      <w:pPr>
        <w:ind w:left="1929" w:hanging="601"/>
      </w:pPr>
      <w:rPr>
        <w:rFonts w:hint="default"/>
        <w:lang w:val="zh-CN" w:eastAsia="zh-CN" w:bidi="zh-CN"/>
      </w:rPr>
    </w:lvl>
    <w:lvl w:ilvl="3" w:tentative="0">
      <w:start w:val="0"/>
      <w:numFmt w:val="bullet"/>
      <w:lvlText w:val="•"/>
      <w:lvlJc w:val="left"/>
      <w:pPr>
        <w:ind w:left="2783" w:hanging="601"/>
      </w:pPr>
      <w:rPr>
        <w:rFonts w:hint="default"/>
        <w:lang w:val="zh-CN" w:eastAsia="zh-CN" w:bidi="zh-CN"/>
      </w:rPr>
    </w:lvl>
    <w:lvl w:ilvl="4" w:tentative="0">
      <w:start w:val="0"/>
      <w:numFmt w:val="bullet"/>
      <w:lvlText w:val="•"/>
      <w:lvlJc w:val="left"/>
      <w:pPr>
        <w:ind w:left="3638" w:hanging="601"/>
      </w:pPr>
      <w:rPr>
        <w:rFonts w:hint="default"/>
        <w:lang w:val="zh-CN" w:eastAsia="zh-CN" w:bidi="zh-CN"/>
      </w:rPr>
    </w:lvl>
    <w:lvl w:ilvl="5" w:tentative="0">
      <w:start w:val="0"/>
      <w:numFmt w:val="bullet"/>
      <w:lvlText w:val="•"/>
      <w:lvlJc w:val="left"/>
      <w:pPr>
        <w:ind w:left="4493" w:hanging="601"/>
      </w:pPr>
      <w:rPr>
        <w:rFonts w:hint="default"/>
        <w:lang w:val="zh-CN" w:eastAsia="zh-CN" w:bidi="zh-CN"/>
      </w:rPr>
    </w:lvl>
    <w:lvl w:ilvl="6" w:tentative="0">
      <w:start w:val="0"/>
      <w:numFmt w:val="bullet"/>
      <w:lvlText w:val="•"/>
      <w:lvlJc w:val="left"/>
      <w:pPr>
        <w:ind w:left="5347" w:hanging="601"/>
      </w:pPr>
      <w:rPr>
        <w:rFonts w:hint="default"/>
        <w:lang w:val="zh-CN" w:eastAsia="zh-CN" w:bidi="zh-CN"/>
      </w:rPr>
    </w:lvl>
    <w:lvl w:ilvl="7" w:tentative="0">
      <w:start w:val="0"/>
      <w:numFmt w:val="bullet"/>
      <w:lvlText w:val="•"/>
      <w:lvlJc w:val="left"/>
      <w:pPr>
        <w:ind w:left="6202" w:hanging="601"/>
      </w:pPr>
      <w:rPr>
        <w:rFonts w:hint="default"/>
        <w:lang w:val="zh-CN" w:eastAsia="zh-CN" w:bidi="zh-CN"/>
      </w:rPr>
    </w:lvl>
    <w:lvl w:ilvl="8" w:tentative="0">
      <w:start w:val="0"/>
      <w:numFmt w:val="bullet"/>
      <w:lvlText w:val="•"/>
      <w:lvlJc w:val="left"/>
      <w:pPr>
        <w:ind w:left="7057" w:hanging="601"/>
      </w:pPr>
      <w:rPr>
        <w:rFonts w:hint="default"/>
        <w:lang w:val="zh-CN" w:eastAsia="zh-CN" w:bidi="zh-CN"/>
      </w:rPr>
    </w:lvl>
  </w:abstractNum>
  <w:abstractNum w:abstractNumId="33">
    <w:nsid w:val="59ADCABA"/>
    <w:multiLevelType w:val="multilevel"/>
    <w:tmpl w:val="59ADCABA"/>
    <w:lvl w:ilvl="0" w:tentative="0">
      <w:start w:val="8"/>
      <w:numFmt w:val="decimal"/>
      <w:lvlText w:val="%1"/>
      <w:lvlJc w:val="left"/>
      <w:pPr>
        <w:ind w:left="460" w:hanging="240"/>
        <w:jc w:val="left"/>
      </w:pPr>
      <w:rPr>
        <w:rFonts w:hint="default" w:ascii="Times New Roman" w:hAnsi="Times New Roman" w:eastAsia="Times New Roman" w:cs="Times New Roman"/>
        <w:w w:val="100"/>
        <w:sz w:val="24"/>
        <w:szCs w:val="24"/>
        <w:lang w:val="zh-CN" w:eastAsia="zh-CN" w:bidi="zh-CN"/>
      </w:rPr>
    </w:lvl>
    <w:lvl w:ilvl="1" w:tentative="0">
      <w:start w:val="1"/>
      <w:numFmt w:val="decimal"/>
      <w:lvlText w:val="%1.%2"/>
      <w:lvlJc w:val="left"/>
      <w:pPr>
        <w:ind w:left="1060" w:hanging="360"/>
        <w:jc w:val="left"/>
      </w:pPr>
      <w:rPr>
        <w:rFonts w:hint="default" w:ascii="Times New Roman" w:hAnsi="Times New Roman" w:eastAsia="Times New Roman" w:cs="Times New Roman"/>
        <w:w w:val="100"/>
        <w:sz w:val="24"/>
        <w:szCs w:val="24"/>
        <w:lang w:val="zh-CN" w:eastAsia="zh-CN" w:bidi="zh-CN"/>
      </w:rPr>
    </w:lvl>
    <w:lvl w:ilvl="2" w:tentative="0">
      <w:start w:val="1"/>
      <w:numFmt w:val="decimal"/>
      <w:lvlText w:val="%3"/>
      <w:lvlJc w:val="left"/>
      <w:pPr>
        <w:ind w:left="4220" w:hanging="300"/>
        <w:jc w:val="right"/>
      </w:pPr>
      <w:rPr>
        <w:rFonts w:hint="default" w:ascii="Times New Roman" w:hAnsi="Times New Roman" w:eastAsia="Times New Roman" w:cs="Times New Roman"/>
        <w:b/>
        <w:bCs/>
        <w:w w:val="99"/>
        <w:sz w:val="30"/>
        <w:szCs w:val="30"/>
        <w:lang w:val="zh-CN" w:eastAsia="zh-CN" w:bidi="zh-CN"/>
      </w:rPr>
    </w:lvl>
    <w:lvl w:ilvl="3" w:tentative="0">
      <w:start w:val="0"/>
      <w:numFmt w:val="bullet"/>
      <w:lvlText w:val="•"/>
      <w:lvlJc w:val="left"/>
      <w:pPr>
        <w:ind w:left="4220" w:hanging="300"/>
      </w:pPr>
      <w:rPr>
        <w:rFonts w:hint="default"/>
        <w:lang w:val="zh-CN" w:eastAsia="zh-CN" w:bidi="zh-CN"/>
      </w:rPr>
    </w:lvl>
    <w:lvl w:ilvl="4" w:tentative="0">
      <w:start w:val="0"/>
      <w:numFmt w:val="bullet"/>
      <w:lvlText w:val="•"/>
      <w:lvlJc w:val="left"/>
      <w:pPr>
        <w:ind w:left="4869" w:hanging="300"/>
      </w:pPr>
      <w:rPr>
        <w:rFonts w:hint="default"/>
        <w:lang w:val="zh-CN" w:eastAsia="zh-CN" w:bidi="zh-CN"/>
      </w:rPr>
    </w:lvl>
    <w:lvl w:ilvl="5" w:tentative="0">
      <w:start w:val="0"/>
      <w:numFmt w:val="bullet"/>
      <w:lvlText w:val="•"/>
      <w:lvlJc w:val="left"/>
      <w:pPr>
        <w:ind w:left="5518" w:hanging="300"/>
      </w:pPr>
      <w:rPr>
        <w:rFonts w:hint="default"/>
        <w:lang w:val="zh-CN" w:eastAsia="zh-CN" w:bidi="zh-CN"/>
      </w:rPr>
    </w:lvl>
    <w:lvl w:ilvl="6" w:tentative="0">
      <w:start w:val="0"/>
      <w:numFmt w:val="bullet"/>
      <w:lvlText w:val="•"/>
      <w:lvlJc w:val="left"/>
      <w:pPr>
        <w:ind w:left="6168" w:hanging="300"/>
      </w:pPr>
      <w:rPr>
        <w:rFonts w:hint="default"/>
        <w:lang w:val="zh-CN" w:eastAsia="zh-CN" w:bidi="zh-CN"/>
      </w:rPr>
    </w:lvl>
    <w:lvl w:ilvl="7" w:tentative="0">
      <w:start w:val="0"/>
      <w:numFmt w:val="bullet"/>
      <w:lvlText w:val="•"/>
      <w:lvlJc w:val="left"/>
      <w:pPr>
        <w:ind w:left="6817" w:hanging="300"/>
      </w:pPr>
      <w:rPr>
        <w:rFonts w:hint="default"/>
        <w:lang w:val="zh-CN" w:eastAsia="zh-CN" w:bidi="zh-CN"/>
      </w:rPr>
    </w:lvl>
    <w:lvl w:ilvl="8" w:tentative="0">
      <w:start w:val="0"/>
      <w:numFmt w:val="bullet"/>
      <w:lvlText w:val="•"/>
      <w:lvlJc w:val="left"/>
      <w:pPr>
        <w:ind w:left="7467" w:hanging="300"/>
      </w:pPr>
      <w:rPr>
        <w:rFonts w:hint="default"/>
        <w:lang w:val="zh-CN" w:eastAsia="zh-CN" w:bidi="zh-CN"/>
      </w:rPr>
    </w:lvl>
  </w:abstractNum>
  <w:abstractNum w:abstractNumId="34">
    <w:nsid w:val="5A241D34"/>
    <w:multiLevelType w:val="multilevel"/>
    <w:tmpl w:val="5A241D34"/>
    <w:lvl w:ilvl="0" w:tentative="0">
      <w:start w:val="1"/>
      <w:numFmt w:val="decimal"/>
      <w:lvlText w:val="（%1）"/>
      <w:lvlJc w:val="left"/>
      <w:pPr>
        <w:ind w:left="821" w:hanging="601"/>
        <w:jc w:val="left"/>
      </w:pPr>
      <w:rPr>
        <w:rFonts w:hint="default" w:ascii="宋体" w:hAnsi="宋体" w:eastAsia="宋体" w:cs="宋体"/>
        <w:spacing w:val="-60"/>
        <w:w w:val="100"/>
        <w:sz w:val="22"/>
        <w:szCs w:val="22"/>
        <w:lang w:val="zh-CN" w:eastAsia="zh-CN" w:bidi="zh-CN"/>
      </w:rPr>
    </w:lvl>
    <w:lvl w:ilvl="1" w:tentative="0">
      <w:start w:val="0"/>
      <w:numFmt w:val="bullet"/>
      <w:lvlText w:val="•"/>
      <w:lvlJc w:val="left"/>
      <w:pPr>
        <w:ind w:left="1614" w:hanging="601"/>
      </w:pPr>
      <w:rPr>
        <w:rFonts w:hint="default"/>
        <w:lang w:val="zh-CN" w:eastAsia="zh-CN" w:bidi="zh-CN"/>
      </w:rPr>
    </w:lvl>
    <w:lvl w:ilvl="2" w:tentative="0">
      <w:start w:val="0"/>
      <w:numFmt w:val="bullet"/>
      <w:lvlText w:val="•"/>
      <w:lvlJc w:val="left"/>
      <w:pPr>
        <w:ind w:left="2409" w:hanging="601"/>
      </w:pPr>
      <w:rPr>
        <w:rFonts w:hint="default"/>
        <w:lang w:val="zh-CN" w:eastAsia="zh-CN" w:bidi="zh-CN"/>
      </w:rPr>
    </w:lvl>
    <w:lvl w:ilvl="3" w:tentative="0">
      <w:start w:val="0"/>
      <w:numFmt w:val="bullet"/>
      <w:lvlText w:val="•"/>
      <w:lvlJc w:val="left"/>
      <w:pPr>
        <w:ind w:left="3203" w:hanging="601"/>
      </w:pPr>
      <w:rPr>
        <w:rFonts w:hint="default"/>
        <w:lang w:val="zh-CN" w:eastAsia="zh-CN" w:bidi="zh-CN"/>
      </w:rPr>
    </w:lvl>
    <w:lvl w:ilvl="4" w:tentative="0">
      <w:start w:val="0"/>
      <w:numFmt w:val="bullet"/>
      <w:lvlText w:val="•"/>
      <w:lvlJc w:val="left"/>
      <w:pPr>
        <w:ind w:left="3998" w:hanging="601"/>
      </w:pPr>
      <w:rPr>
        <w:rFonts w:hint="default"/>
        <w:lang w:val="zh-CN" w:eastAsia="zh-CN" w:bidi="zh-CN"/>
      </w:rPr>
    </w:lvl>
    <w:lvl w:ilvl="5" w:tentative="0">
      <w:start w:val="0"/>
      <w:numFmt w:val="bullet"/>
      <w:lvlText w:val="•"/>
      <w:lvlJc w:val="left"/>
      <w:pPr>
        <w:ind w:left="4793" w:hanging="601"/>
      </w:pPr>
      <w:rPr>
        <w:rFonts w:hint="default"/>
        <w:lang w:val="zh-CN" w:eastAsia="zh-CN" w:bidi="zh-CN"/>
      </w:rPr>
    </w:lvl>
    <w:lvl w:ilvl="6" w:tentative="0">
      <w:start w:val="0"/>
      <w:numFmt w:val="bullet"/>
      <w:lvlText w:val="•"/>
      <w:lvlJc w:val="left"/>
      <w:pPr>
        <w:ind w:left="5587" w:hanging="601"/>
      </w:pPr>
      <w:rPr>
        <w:rFonts w:hint="default"/>
        <w:lang w:val="zh-CN" w:eastAsia="zh-CN" w:bidi="zh-CN"/>
      </w:rPr>
    </w:lvl>
    <w:lvl w:ilvl="7" w:tentative="0">
      <w:start w:val="0"/>
      <w:numFmt w:val="bullet"/>
      <w:lvlText w:val="•"/>
      <w:lvlJc w:val="left"/>
      <w:pPr>
        <w:ind w:left="6382" w:hanging="601"/>
      </w:pPr>
      <w:rPr>
        <w:rFonts w:hint="default"/>
        <w:lang w:val="zh-CN" w:eastAsia="zh-CN" w:bidi="zh-CN"/>
      </w:rPr>
    </w:lvl>
    <w:lvl w:ilvl="8" w:tentative="0">
      <w:start w:val="0"/>
      <w:numFmt w:val="bullet"/>
      <w:lvlText w:val="•"/>
      <w:lvlJc w:val="left"/>
      <w:pPr>
        <w:ind w:left="7177" w:hanging="601"/>
      </w:pPr>
      <w:rPr>
        <w:rFonts w:hint="default"/>
        <w:lang w:val="zh-CN" w:eastAsia="zh-CN" w:bidi="zh-CN"/>
      </w:rPr>
    </w:lvl>
  </w:abstractNum>
  <w:abstractNum w:abstractNumId="35">
    <w:nsid w:val="60382F6E"/>
    <w:multiLevelType w:val="multilevel"/>
    <w:tmpl w:val="60382F6E"/>
    <w:lvl w:ilvl="0" w:tentative="0">
      <w:start w:val="6"/>
      <w:numFmt w:val="decimal"/>
      <w:lvlText w:val="%1"/>
      <w:lvlJc w:val="left"/>
      <w:pPr>
        <w:ind w:left="930" w:hanging="711"/>
        <w:jc w:val="left"/>
      </w:pPr>
      <w:rPr>
        <w:rFonts w:hint="default"/>
        <w:lang w:val="zh-CN" w:eastAsia="zh-CN" w:bidi="zh-CN"/>
      </w:rPr>
    </w:lvl>
    <w:lvl w:ilvl="1" w:tentative="0">
      <w:start w:val="4"/>
      <w:numFmt w:val="decimal"/>
      <w:lvlText w:val="%1.%2"/>
      <w:lvlJc w:val="left"/>
      <w:pPr>
        <w:ind w:left="930" w:hanging="711"/>
        <w:jc w:val="left"/>
      </w:pPr>
      <w:rPr>
        <w:rFonts w:hint="default"/>
        <w:lang w:val="zh-CN" w:eastAsia="zh-CN" w:bidi="zh-CN"/>
      </w:rPr>
    </w:lvl>
    <w:lvl w:ilvl="2" w:tentative="0">
      <w:start w:val="11"/>
      <w:numFmt w:val="decimal"/>
      <w:lvlText w:val="%1.%2.%3"/>
      <w:lvlJc w:val="left"/>
      <w:pPr>
        <w:ind w:left="930" w:hanging="711"/>
        <w:jc w:val="left"/>
      </w:pPr>
      <w:rPr>
        <w:rFonts w:hint="default" w:ascii="Times New Roman" w:hAnsi="Times New Roman" w:eastAsia="Times New Roman" w:cs="Times New Roman"/>
        <w:spacing w:val="-58"/>
        <w:w w:val="99"/>
        <w:sz w:val="24"/>
        <w:szCs w:val="24"/>
        <w:lang w:val="zh-CN" w:eastAsia="zh-CN" w:bidi="zh-CN"/>
      </w:rPr>
    </w:lvl>
    <w:lvl w:ilvl="3" w:tentative="0">
      <w:start w:val="0"/>
      <w:numFmt w:val="bullet"/>
      <w:lvlText w:val="•"/>
      <w:lvlJc w:val="left"/>
      <w:pPr>
        <w:ind w:left="3287" w:hanging="711"/>
      </w:pPr>
      <w:rPr>
        <w:rFonts w:hint="default"/>
        <w:lang w:val="zh-CN" w:eastAsia="zh-CN" w:bidi="zh-CN"/>
      </w:rPr>
    </w:lvl>
    <w:lvl w:ilvl="4" w:tentative="0">
      <w:start w:val="0"/>
      <w:numFmt w:val="bullet"/>
      <w:lvlText w:val="•"/>
      <w:lvlJc w:val="left"/>
      <w:pPr>
        <w:ind w:left="4070" w:hanging="711"/>
      </w:pPr>
      <w:rPr>
        <w:rFonts w:hint="default"/>
        <w:lang w:val="zh-CN" w:eastAsia="zh-CN" w:bidi="zh-CN"/>
      </w:rPr>
    </w:lvl>
    <w:lvl w:ilvl="5" w:tentative="0">
      <w:start w:val="0"/>
      <w:numFmt w:val="bullet"/>
      <w:lvlText w:val="•"/>
      <w:lvlJc w:val="left"/>
      <w:pPr>
        <w:ind w:left="4853" w:hanging="711"/>
      </w:pPr>
      <w:rPr>
        <w:rFonts w:hint="default"/>
        <w:lang w:val="zh-CN" w:eastAsia="zh-CN" w:bidi="zh-CN"/>
      </w:rPr>
    </w:lvl>
    <w:lvl w:ilvl="6" w:tentative="0">
      <w:start w:val="0"/>
      <w:numFmt w:val="bullet"/>
      <w:lvlText w:val="•"/>
      <w:lvlJc w:val="left"/>
      <w:pPr>
        <w:ind w:left="5635" w:hanging="711"/>
      </w:pPr>
      <w:rPr>
        <w:rFonts w:hint="default"/>
        <w:lang w:val="zh-CN" w:eastAsia="zh-CN" w:bidi="zh-CN"/>
      </w:rPr>
    </w:lvl>
    <w:lvl w:ilvl="7" w:tentative="0">
      <w:start w:val="0"/>
      <w:numFmt w:val="bullet"/>
      <w:lvlText w:val="•"/>
      <w:lvlJc w:val="left"/>
      <w:pPr>
        <w:ind w:left="6418" w:hanging="711"/>
      </w:pPr>
      <w:rPr>
        <w:rFonts w:hint="default"/>
        <w:lang w:val="zh-CN" w:eastAsia="zh-CN" w:bidi="zh-CN"/>
      </w:rPr>
    </w:lvl>
    <w:lvl w:ilvl="8" w:tentative="0">
      <w:start w:val="0"/>
      <w:numFmt w:val="bullet"/>
      <w:lvlText w:val="•"/>
      <w:lvlJc w:val="left"/>
      <w:pPr>
        <w:ind w:left="7201" w:hanging="711"/>
      </w:pPr>
      <w:rPr>
        <w:rFonts w:hint="default"/>
        <w:lang w:val="zh-CN" w:eastAsia="zh-CN" w:bidi="zh-CN"/>
      </w:rPr>
    </w:lvl>
  </w:abstractNum>
  <w:abstractNum w:abstractNumId="36">
    <w:nsid w:val="629F7852"/>
    <w:multiLevelType w:val="multilevel"/>
    <w:tmpl w:val="629F7852"/>
    <w:lvl w:ilvl="0" w:tentative="0">
      <w:start w:val="8"/>
      <w:numFmt w:val="decimal"/>
      <w:lvlText w:val="%1"/>
      <w:lvlJc w:val="left"/>
      <w:pPr>
        <w:ind w:left="640" w:hanging="420"/>
        <w:jc w:val="left"/>
      </w:pPr>
      <w:rPr>
        <w:rFonts w:hint="default"/>
        <w:lang w:val="zh-CN" w:eastAsia="zh-CN" w:bidi="zh-CN"/>
      </w:rPr>
    </w:lvl>
    <w:lvl w:ilvl="1" w:tentative="0">
      <w:start w:val="2"/>
      <w:numFmt w:val="decimal"/>
      <w:lvlText w:val="%1.%2"/>
      <w:lvlJc w:val="left"/>
      <w:pPr>
        <w:ind w:left="640" w:hanging="420"/>
        <w:jc w:val="left"/>
      </w:pPr>
      <w:rPr>
        <w:rFonts w:hint="default" w:ascii="Times New Roman" w:hAnsi="Times New Roman" w:eastAsia="Times New Roman" w:cs="Times New Roman"/>
        <w:b/>
        <w:bCs/>
        <w:w w:val="99"/>
        <w:sz w:val="24"/>
        <w:szCs w:val="24"/>
        <w:lang w:val="zh-CN" w:eastAsia="zh-CN" w:bidi="zh-CN"/>
      </w:rPr>
    </w:lvl>
    <w:lvl w:ilvl="2" w:tentative="0">
      <w:start w:val="1"/>
      <w:numFmt w:val="decimal"/>
      <w:lvlText w:val="%1.%2.%3"/>
      <w:lvlJc w:val="left"/>
      <w:pPr>
        <w:ind w:left="820" w:hanging="600"/>
        <w:jc w:val="left"/>
      </w:pPr>
      <w:rPr>
        <w:rFonts w:hint="default" w:ascii="Times New Roman" w:hAnsi="Times New Roman" w:eastAsia="Times New Roman" w:cs="Times New Roman"/>
        <w:w w:val="100"/>
        <w:sz w:val="24"/>
        <w:szCs w:val="24"/>
        <w:lang w:val="zh-CN" w:eastAsia="zh-CN" w:bidi="zh-CN"/>
      </w:rPr>
    </w:lvl>
    <w:lvl w:ilvl="3" w:tentative="0">
      <w:start w:val="1"/>
      <w:numFmt w:val="decimal"/>
      <w:lvlText w:val="%4"/>
      <w:lvlJc w:val="left"/>
      <w:pPr>
        <w:ind w:left="940" w:hanging="240"/>
        <w:jc w:val="left"/>
      </w:pPr>
      <w:rPr>
        <w:rFonts w:hint="default" w:ascii="Times New Roman" w:hAnsi="Times New Roman" w:eastAsia="Times New Roman" w:cs="Times New Roman"/>
        <w:w w:val="100"/>
        <w:sz w:val="24"/>
        <w:szCs w:val="24"/>
        <w:lang w:val="zh-CN" w:eastAsia="zh-CN" w:bidi="zh-CN"/>
      </w:rPr>
    </w:lvl>
    <w:lvl w:ilvl="4" w:tentative="0">
      <w:start w:val="0"/>
      <w:numFmt w:val="bullet"/>
      <w:lvlText w:val="•"/>
      <w:lvlJc w:val="left"/>
      <w:pPr>
        <w:ind w:left="2058" w:hanging="240"/>
      </w:pPr>
      <w:rPr>
        <w:rFonts w:hint="default"/>
        <w:lang w:val="zh-CN" w:eastAsia="zh-CN" w:bidi="zh-CN"/>
      </w:rPr>
    </w:lvl>
    <w:lvl w:ilvl="5" w:tentative="0">
      <w:start w:val="0"/>
      <w:numFmt w:val="bullet"/>
      <w:lvlText w:val="•"/>
      <w:lvlJc w:val="left"/>
      <w:pPr>
        <w:ind w:left="3176" w:hanging="240"/>
      </w:pPr>
      <w:rPr>
        <w:rFonts w:hint="default"/>
        <w:lang w:val="zh-CN" w:eastAsia="zh-CN" w:bidi="zh-CN"/>
      </w:rPr>
    </w:lvl>
    <w:lvl w:ilvl="6" w:tentative="0">
      <w:start w:val="0"/>
      <w:numFmt w:val="bullet"/>
      <w:lvlText w:val="•"/>
      <w:lvlJc w:val="left"/>
      <w:pPr>
        <w:ind w:left="4294" w:hanging="240"/>
      </w:pPr>
      <w:rPr>
        <w:rFonts w:hint="default"/>
        <w:lang w:val="zh-CN" w:eastAsia="zh-CN" w:bidi="zh-CN"/>
      </w:rPr>
    </w:lvl>
    <w:lvl w:ilvl="7" w:tentative="0">
      <w:start w:val="0"/>
      <w:numFmt w:val="bullet"/>
      <w:lvlText w:val="•"/>
      <w:lvlJc w:val="left"/>
      <w:pPr>
        <w:ind w:left="5412" w:hanging="240"/>
      </w:pPr>
      <w:rPr>
        <w:rFonts w:hint="default"/>
        <w:lang w:val="zh-CN" w:eastAsia="zh-CN" w:bidi="zh-CN"/>
      </w:rPr>
    </w:lvl>
    <w:lvl w:ilvl="8" w:tentative="0">
      <w:start w:val="0"/>
      <w:numFmt w:val="bullet"/>
      <w:lvlText w:val="•"/>
      <w:lvlJc w:val="left"/>
      <w:pPr>
        <w:ind w:left="6530" w:hanging="240"/>
      </w:pPr>
      <w:rPr>
        <w:rFonts w:hint="default"/>
        <w:lang w:val="zh-CN" w:eastAsia="zh-CN" w:bidi="zh-CN"/>
      </w:rPr>
    </w:lvl>
  </w:abstractNum>
  <w:abstractNum w:abstractNumId="37">
    <w:nsid w:val="72183CF9"/>
    <w:multiLevelType w:val="multilevel"/>
    <w:tmpl w:val="72183CF9"/>
    <w:lvl w:ilvl="0" w:tentative="0">
      <w:start w:val="1"/>
      <w:numFmt w:val="decimal"/>
      <w:lvlText w:val="（%1）"/>
      <w:lvlJc w:val="left"/>
      <w:pPr>
        <w:ind w:left="82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614" w:hanging="601"/>
      </w:pPr>
      <w:rPr>
        <w:rFonts w:hint="default"/>
        <w:lang w:val="zh-CN" w:eastAsia="zh-CN" w:bidi="zh-CN"/>
      </w:rPr>
    </w:lvl>
    <w:lvl w:ilvl="2" w:tentative="0">
      <w:start w:val="0"/>
      <w:numFmt w:val="bullet"/>
      <w:lvlText w:val="•"/>
      <w:lvlJc w:val="left"/>
      <w:pPr>
        <w:ind w:left="2409" w:hanging="601"/>
      </w:pPr>
      <w:rPr>
        <w:rFonts w:hint="default"/>
        <w:lang w:val="zh-CN" w:eastAsia="zh-CN" w:bidi="zh-CN"/>
      </w:rPr>
    </w:lvl>
    <w:lvl w:ilvl="3" w:tentative="0">
      <w:start w:val="0"/>
      <w:numFmt w:val="bullet"/>
      <w:lvlText w:val="•"/>
      <w:lvlJc w:val="left"/>
      <w:pPr>
        <w:ind w:left="3203" w:hanging="601"/>
      </w:pPr>
      <w:rPr>
        <w:rFonts w:hint="default"/>
        <w:lang w:val="zh-CN" w:eastAsia="zh-CN" w:bidi="zh-CN"/>
      </w:rPr>
    </w:lvl>
    <w:lvl w:ilvl="4" w:tentative="0">
      <w:start w:val="0"/>
      <w:numFmt w:val="bullet"/>
      <w:lvlText w:val="•"/>
      <w:lvlJc w:val="left"/>
      <w:pPr>
        <w:ind w:left="3998" w:hanging="601"/>
      </w:pPr>
      <w:rPr>
        <w:rFonts w:hint="default"/>
        <w:lang w:val="zh-CN" w:eastAsia="zh-CN" w:bidi="zh-CN"/>
      </w:rPr>
    </w:lvl>
    <w:lvl w:ilvl="5" w:tentative="0">
      <w:start w:val="0"/>
      <w:numFmt w:val="bullet"/>
      <w:lvlText w:val="•"/>
      <w:lvlJc w:val="left"/>
      <w:pPr>
        <w:ind w:left="4793" w:hanging="601"/>
      </w:pPr>
      <w:rPr>
        <w:rFonts w:hint="default"/>
        <w:lang w:val="zh-CN" w:eastAsia="zh-CN" w:bidi="zh-CN"/>
      </w:rPr>
    </w:lvl>
    <w:lvl w:ilvl="6" w:tentative="0">
      <w:start w:val="0"/>
      <w:numFmt w:val="bullet"/>
      <w:lvlText w:val="•"/>
      <w:lvlJc w:val="left"/>
      <w:pPr>
        <w:ind w:left="5587" w:hanging="601"/>
      </w:pPr>
      <w:rPr>
        <w:rFonts w:hint="default"/>
        <w:lang w:val="zh-CN" w:eastAsia="zh-CN" w:bidi="zh-CN"/>
      </w:rPr>
    </w:lvl>
    <w:lvl w:ilvl="7" w:tentative="0">
      <w:start w:val="0"/>
      <w:numFmt w:val="bullet"/>
      <w:lvlText w:val="•"/>
      <w:lvlJc w:val="left"/>
      <w:pPr>
        <w:ind w:left="6382" w:hanging="601"/>
      </w:pPr>
      <w:rPr>
        <w:rFonts w:hint="default"/>
        <w:lang w:val="zh-CN" w:eastAsia="zh-CN" w:bidi="zh-CN"/>
      </w:rPr>
    </w:lvl>
    <w:lvl w:ilvl="8" w:tentative="0">
      <w:start w:val="0"/>
      <w:numFmt w:val="bullet"/>
      <w:lvlText w:val="•"/>
      <w:lvlJc w:val="left"/>
      <w:pPr>
        <w:ind w:left="7177" w:hanging="601"/>
      </w:pPr>
      <w:rPr>
        <w:rFonts w:hint="default"/>
        <w:lang w:val="zh-CN" w:eastAsia="zh-CN" w:bidi="zh-CN"/>
      </w:rPr>
    </w:lvl>
  </w:abstractNum>
  <w:abstractNum w:abstractNumId="38">
    <w:nsid w:val="77ECEA79"/>
    <w:multiLevelType w:val="multilevel"/>
    <w:tmpl w:val="77ECEA79"/>
    <w:lvl w:ilvl="0" w:tentative="0">
      <w:start w:val="8"/>
      <w:numFmt w:val="decimal"/>
      <w:lvlText w:val="%1"/>
      <w:lvlJc w:val="left"/>
      <w:pPr>
        <w:ind w:left="580" w:hanging="360"/>
        <w:jc w:val="left"/>
      </w:pPr>
      <w:rPr>
        <w:rFonts w:hint="default"/>
        <w:lang w:val="zh-CN" w:eastAsia="zh-CN" w:bidi="zh-CN"/>
      </w:rPr>
    </w:lvl>
    <w:lvl w:ilvl="1" w:tentative="0">
      <w:start w:val="1"/>
      <w:numFmt w:val="decimal"/>
      <w:lvlText w:val="%1.%2"/>
      <w:lvlJc w:val="left"/>
      <w:pPr>
        <w:ind w:left="580" w:hanging="360"/>
        <w:jc w:val="left"/>
      </w:pPr>
      <w:rPr>
        <w:rFonts w:hint="default" w:ascii="Times New Roman" w:hAnsi="Times New Roman" w:eastAsia="Times New Roman" w:cs="Times New Roman"/>
        <w:b/>
        <w:bCs/>
        <w:w w:val="99"/>
        <w:sz w:val="24"/>
        <w:szCs w:val="24"/>
        <w:lang w:val="zh-CN" w:eastAsia="zh-CN" w:bidi="zh-CN"/>
      </w:rPr>
    </w:lvl>
    <w:lvl w:ilvl="2" w:tentative="0">
      <w:start w:val="1"/>
      <w:numFmt w:val="decimal"/>
      <w:lvlText w:val="%1.%2.%3"/>
      <w:lvlJc w:val="left"/>
      <w:pPr>
        <w:ind w:left="820" w:hanging="600"/>
        <w:jc w:val="left"/>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2585" w:hanging="600"/>
      </w:pPr>
      <w:rPr>
        <w:rFonts w:hint="default"/>
        <w:lang w:val="zh-CN" w:eastAsia="zh-CN" w:bidi="zh-CN"/>
      </w:rPr>
    </w:lvl>
    <w:lvl w:ilvl="4" w:tentative="0">
      <w:start w:val="0"/>
      <w:numFmt w:val="bullet"/>
      <w:lvlText w:val="•"/>
      <w:lvlJc w:val="left"/>
      <w:pPr>
        <w:ind w:left="3468" w:hanging="600"/>
      </w:pPr>
      <w:rPr>
        <w:rFonts w:hint="default"/>
        <w:lang w:val="zh-CN" w:eastAsia="zh-CN" w:bidi="zh-CN"/>
      </w:rPr>
    </w:lvl>
    <w:lvl w:ilvl="5" w:tentative="0">
      <w:start w:val="0"/>
      <w:numFmt w:val="bullet"/>
      <w:lvlText w:val="•"/>
      <w:lvlJc w:val="left"/>
      <w:pPr>
        <w:ind w:left="4351" w:hanging="600"/>
      </w:pPr>
      <w:rPr>
        <w:rFonts w:hint="default"/>
        <w:lang w:val="zh-CN" w:eastAsia="zh-CN" w:bidi="zh-CN"/>
      </w:rPr>
    </w:lvl>
    <w:lvl w:ilvl="6" w:tentative="0">
      <w:start w:val="0"/>
      <w:numFmt w:val="bullet"/>
      <w:lvlText w:val="•"/>
      <w:lvlJc w:val="left"/>
      <w:pPr>
        <w:ind w:left="5234" w:hanging="600"/>
      </w:pPr>
      <w:rPr>
        <w:rFonts w:hint="default"/>
        <w:lang w:val="zh-CN" w:eastAsia="zh-CN" w:bidi="zh-CN"/>
      </w:rPr>
    </w:lvl>
    <w:lvl w:ilvl="7" w:tentative="0">
      <w:start w:val="0"/>
      <w:numFmt w:val="bullet"/>
      <w:lvlText w:val="•"/>
      <w:lvlJc w:val="left"/>
      <w:pPr>
        <w:ind w:left="6117" w:hanging="600"/>
      </w:pPr>
      <w:rPr>
        <w:rFonts w:hint="default"/>
        <w:lang w:val="zh-CN" w:eastAsia="zh-CN" w:bidi="zh-CN"/>
      </w:rPr>
    </w:lvl>
    <w:lvl w:ilvl="8" w:tentative="0">
      <w:start w:val="0"/>
      <w:numFmt w:val="bullet"/>
      <w:lvlText w:val="•"/>
      <w:lvlJc w:val="left"/>
      <w:pPr>
        <w:ind w:left="7000" w:hanging="600"/>
      </w:pPr>
      <w:rPr>
        <w:rFonts w:hint="default"/>
        <w:lang w:val="zh-CN" w:eastAsia="zh-CN" w:bidi="zh-CN"/>
      </w:rPr>
    </w:lvl>
  </w:abstractNum>
  <w:abstractNum w:abstractNumId="39">
    <w:nsid w:val="79AA4FA4"/>
    <w:multiLevelType w:val="multilevel"/>
    <w:tmpl w:val="79AA4FA4"/>
    <w:lvl w:ilvl="0" w:tentative="0">
      <w:start w:val="9"/>
      <w:numFmt w:val="decimal"/>
      <w:lvlText w:val="%1"/>
      <w:lvlJc w:val="left"/>
      <w:pPr>
        <w:ind w:left="640" w:hanging="420"/>
        <w:jc w:val="left"/>
      </w:pPr>
      <w:rPr>
        <w:rFonts w:hint="default"/>
        <w:lang w:val="zh-CN" w:eastAsia="zh-CN" w:bidi="zh-CN"/>
      </w:rPr>
    </w:lvl>
    <w:lvl w:ilvl="1" w:tentative="0">
      <w:start w:val="1"/>
      <w:numFmt w:val="decimal"/>
      <w:lvlText w:val="%1.%2"/>
      <w:lvlJc w:val="left"/>
      <w:pPr>
        <w:ind w:left="640" w:hanging="420"/>
        <w:jc w:val="left"/>
      </w:pPr>
      <w:rPr>
        <w:rFonts w:hint="default" w:ascii="Times New Roman" w:hAnsi="Times New Roman" w:eastAsia="Times New Roman" w:cs="Times New Roman"/>
        <w:b/>
        <w:bCs/>
        <w:w w:val="99"/>
        <w:sz w:val="24"/>
        <w:szCs w:val="24"/>
        <w:lang w:val="zh-CN" w:eastAsia="zh-CN" w:bidi="zh-CN"/>
      </w:rPr>
    </w:lvl>
    <w:lvl w:ilvl="2" w:tentative="0">
      <w:start w:val="1"/>
      <w:numFmt w:val="decimal"/>
      <w:lvlText w:val="%1.%2.%3"/>
      <w:lvlJc w:val="left"/>
      <w:pPr>
        <w:ind w:left="820" w:hanging="600"/>
        <w:jc w:val="left"/>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1813" w:hanging="600"/>
      </w:pPr>
      <w:rPr>
        <w:rFonts w:hint="default"/>
        <w:lang w:val="zh-CN" w:eastAsia="zh-CN" w:bidi="zh-CN"/>
      </w:rPr>
    </w:lvl>
    <w:lvl w:ilvl="4" w:tentative="0">
      <w:start w:val="0"/>
      <w:numFmt w:val="bullet"/>
      <w:lvlText w:val="•"/>
      <w:lvlJc w:val="left"/>
      <w:pPr>
        <w:ind w:left="2806" w:hanging="600"/>
      </w:pPr>
      <w:rPr>
        <w:rFonts w:hint="default"/>
        <w:lang w:val="zh-CN" w:eastAsia="zh-CN" w:bidi="zh-CN"/>
      </w:rPr>
    </w:lvl>
    <w:lvl w:ilvl="5" w:tentative="0">
      <w:start w:val="0"/>
      <w:numFmt w:val="bullet"/>
      <w:lvlText w:val="•"/>
      <w:lvlJc w:val="left"/>
      <w:pPr>
        <w:ind w:left="3799" w:hanging="600"/>
      </w:pPr>
      <w:rPr>
        <w:rFonts w:hint="default"/>
        <w:lang w:val="zh-CN" w:eastAsia="zh-CN" w:bidi="zh-CN"/>
      </w:rPr>
    </w:lvl>
    <w:lvl w:ilvl="6" w:tentative="0">
      <w:start w:val="0"/>
      <w:numFmt w:val="bullet"/>
      <w:lvlText w:val="•"/>
      <w:lvlJc w:val="left"/>
      <w:pPr>
        <w:ind w:left="4793" w:hanging="600"/>
      </w:pPr>
      <w:rPr>
        <w:rFonts w:hint="default"/>
        <w:lang w:val="zh-CN" w:eastAsia="zh-CN" w:bidi="zh-CN"/>
      </w:rPr>
    </w:lvl>
    <w:lvl w:ilvl="7" w:tentative="0">
      <w:start w:val="0"/>
      <w:numFmt w:val="bullet"/>
      <w:lvlText w:val="•"/>
      <w:lvlJc w:val="left"/>
      <w:pPr>
        <w:ind w:left="5786" w:hanging="600"/>
      </w:pPr>
      <w:rPr>
        <w:rFonts w:hint="default"/>
        <w:lang w:val="zh-CN" w:eastAsia="zh-CN" w:bidi="zh-CN"/>
      </w:rPr>
    </w:lvl>
    <w:lvl w:ilvl="8" w:tentative="0">
      <w:start w:val="0"/>
      <w:numFmt w:val="bullet"/>
      <w:lvlText w:val="•"/>
      <w:lvlJc w:val="left"/>
      <w:pPr>
        <w:ind w:left="6779" w:hanging="600"/>
      </w:pPr>
      <w:rPr>
        <w:rFonts w:hint="default"/>
        <w:lang w:val="zh-CN" w:eastAsia="zh-CN" w:bidi="zh-CN"/>
      </w:rPr>
    </w:lvl>
  </w:abstractNum>
  <w:abstractNum w:abstractNumId="40">
    <w:nsid w:val="7C246926"/>
    <w:multiLevelType w:val="multilevel"/>
    <w:tmpl w:val="7C246926"/>
    <w:lvl w:ilvl="0" w:tentative="0">
      <w:start w:val="7"/>
      <w:numFmt w:val="decimal"/>
      <w:lvlText w:val="%1"/>
      <w:lvlJc w:val="left"/>
      <w:pPr>
        <w:ind w:left="640" w:hanging="420"/>
        <w:jc w:val="left"/>
      </w:pPr>
      <w:rPr>
        <w:rFonts w:hint="default"/>
        <w:lang w:val="zh-CN" w:eastAsia="zh-CN" w:bidi="zh-CN"/>
      </w:rPr>
    </w:lvl>
    <w:lvl w:ilvl="1" w:tentative="0">
      <w:start w:val="1"/>
      <w:numFmt w:val="decimal"/>
      <w:lvlText w:val="%1.%2"/>
      <w:lvlJc w:val="left"/>
      <w:pPr>
        <w:ind w:left="640" w:hanging="420"/>
        <w:jc w:val="left"/>
      </w:pPr>
      <w:rPr>
        <w:rFonts w:hint="default" w:ascii="Times New Roman" w:hAnsi="Times New Roman" w:eastAsia="Times New Roman" w:cs="Times New Roman"/>
        <w:b/>
        <w:bCs/>
        <w:w w:val="99"/>
        <w:sz w:val="24"/>
        <w:szCs w:val="24"/>
        <w:lang w:val="zh-CN" w:eastAsia="zh-CN" w:bidi="zh-CN"/>
      </w:rPr>
    </w:lvl>
    <w:lvl w:ilvl="2" w:tentative="0">
      <w:start w:val="1"/>
      <w:numFmt w:val="decimal"/>
      <w:lvlText w:val="%1.%2.%3"/>
      <w:lvlJc w:val="left"/>
      <w:pPr>
        <w:ind w:left="220" w:hanging="600"/>
        <w:jc w:val="left"/>
      </w:pPr>
      <w:rPr>
        <w:rFonts w:hint="default" w:ascii="Times New Roman" w:hAnsi="Times New Roman" w:eastAsia="Times New Roman" w:cs="Times New Roman"/>
        <w:spacing w:val="-48"/>
        <w:w w:val="100"/>
        <w:sz w:val="24"/>
        <w:szCs w:val="24"/>
        <w:lang w:val="zh-CN" w:eastAsia="zh-CN" w:bidi="zh-CN"/>
      </w:rPr>
    </w:lvl>
    <w:lvl w:ilvl="3" w:tentative="0">
      <w:start w:val="0"/>
      <w:numFmt w:val="bullet"/>
      <w:lvlText w:val="•"/>
      <w:lvlJc w:val="left"/>
      <w:pPr>
        <w:ind w:left="2445" w:hanging="600"/>
      </w:pPr>
      <w:rPr>
        <w:rFonts w:hint="default"/>
        <w:lang w:val="zh-CN" w:eastAsia="zh-CN" w:bidi="zh-CN"/>
      </w:rPr>
    </w:lvl>
    <w:lvl w:ilvl="4" w:tentative="0">
      <w:start w:val="0"/>
      <w:numFmt w:val="bullet"/>
      <w:lvlText w:val="•"/>
      <w:lvlJc w:val="left"/>
      <w:pPr>
        <w:ind w:left="3348" w:hanging="600"/>
      </w:pPr>
      <w:rPr>
        <w:rFonts w:hint="default"/>
        <w:lang w:val="zh-CN" w:eastAsia="zh-CN" w:bidi="zh-CN"/>
      </w:rPr>
    </w:lvl>
    <w:lvl w:ilvl="5" w:tentative="0">
      <w:start w:val="0"/>
      <w:numFmt w:val="bullet"/>
      <w:lvlText w:val="•"/>
      <w:lvlJc w:val="left"/>
      <w:pPr>
        <w:ind w:left="4251" w:hanging="600"/>
      </w:pPr>
      <w:rPr>
        <w:rFonts w:hint="default"/>
        <w:lang w:val="zh-CN" w:eastAsia="zh-CN" w:bidi="zh-CN"/>
      </w:rPr>
    </w:lvl>
    <w:lvl w:ilvl="6" w:tentative="0">
      <w:start w:val="0"/>
      <w:numFmt w:val="bullet"/>
      <w:lvlText w:val="•"/>
      <w:lvlJc w:val="left"/>
      <w:pPr>
        <w:ind w:left="5154" w:hanging="600"/>
      </w:pPr>
      <w:rPr>
        <w:rFonts w:hint="default"/>
        <w:lang w:val="zh-CN" w:eastAsia="zh-CN" w:bidi="zh-CN"/>
      </w:rPr>
    </w:lvl>
    <w:lvl w:ilvl="7" w:tentative="0">
      <w:start w:val="0"/>
      <w:numFmt w:val="bullet"/>
      <w:lvlText w:val="•"/>
      <w:lvlJc w:val="left"/>
      <w:pPr>
        <w:ind w:left="6057" w:hanging="600"/>
      </w:pPr>
      <w:rPr>
        <w:rFonts w:hint="default"/>
        <w:lang w:val="zh-CN" w:eastAsia="zh-CN" w:bidi="zh-CN"/>
      </w:rPr>
    </w:lvl>
    <w:lvl w:ilvl="8" w:tentative="0">
      <w:start w:val="0"/>
      <w:numFmt w:val="bullet"/>
      <w:lvlText w:val="•"/>
      <w:lvlJc w:val="left"/>
      <w:pPr>
        <w:ind w:left="6960" w:hanging="600"/>
      </w:pPr>
      <w:rPr>
        <w:rFonts w:hint="default"/>
        <w:lang w:val="zh-CN" w:eastAsia="zh-CN" w:bidi="zh-CN"/>
      </w:rPr>
    </w:lvl>
  </w:abstractNum>
  <w:abstractNum w:abstractNumId="41">
    <w:nsid w:val="7DEC2089"/>
    <w:multiLevelType w:val="multilevel"/>
    <w:tmpl w:val="7DEC2089"/>
    <w:lvl w:ilvl="0" w:tentative="0">
      <w:start w:val="1"/>
      <w:numFmt w:val="decimal"/>
      <w:lvlText w:val="（%1）"/>
      <w:lvlJc w:val="left"/>
      <w:pPr>
        <w:ind w:left="82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614" w:hanging="601"/>
      </w:pPr>
      <w:rPr>
        <w:rFonts w:hint="default"/>
        <w:lang w:val="zh-CN" w:eastAsia="zh-CN" w:bidi="zh-CN"/>
      </w:rPr>
    </w:lvl>
    <w:lvl w:ilvl="2" w:tentative="0">
      <w:start w:val="0"/>
      <w:numFmt w:val="bullet"/>
      <w:lvlText w:val="•"/>
      <w:lvlJc w:val="left"/>
      <w:pPr>
        <w:ind w:left="2409" w:hanging="601"/>
      </w:pPr>
      <w:rPr>
        <w:rFonts w:hint="default"/>
        <w:lang w:val="zh-CN" w:eastAsia="zh-CN" w:bidi="zh-CN"/>
      </w:rPr>
    </w:lvl>
    <w:lvl w:ilvl="3" w:tentative="0">
      <w:start w:val="0"/>
      <w:numFmt w:val="bullet"/>
      <w:lvlText w:val="•"/>
      <w:lvlJc w:val="left"/>
      <w:pPr>
        <w:ind w:left="3203" w:hanging="601"/>
      </w:pPr>
      <w:rPr>
        <w:rFonts w:hint="default"/>
        <w:lang w:val="zh-CN" w:eastAsia="zh-CN" w:bidi="zh-CN"/>
      </w:rPr>
    </w:lvl>
    <w:lvl w:ilvl="4" w:tentative="0">
      <w:start w:val="0"/>
      <w:numFmt w:val="bullet"/>
      <w:lvlText w:val="•"/>
      <w:lvlJc w:val="left"/>
      <w:pPr>
        <w:ind w:left="3998" w:hanging="601"/>
      </w:pPr>
      <w:rPr>
        <w:rFonts w:hint="default"/>
        <w:lang w:val="zh-CN" w:eastAsia="zh-CN" w:bidi="zh-CN"/>
      </w:rPr>
    </w:lvl>
    <w:lvl w:ilvl="5" w:tentative="0">
      <w:start w:val="0"/>
      <w:numFmt w:val="bullet"/>
      <w:lvlText w:val="•"/>
      <w:lvlJc w:val="left"/>
      <w:pPr>
        <w:ind w:left="4793" w:hanging="601"/>
      </w:pPr>
      <w:rPr>
        <w:rFonts w:hint="default"/>
        <w:lang w:val="zh-CN" w:eastAsia="zh-CN" w:bidi="zh-CN"/>
      </w:rPr>
    </w:lvl>
    <w:lvl w:ilvl="6" w:tentative="0">
      <w:start w:val="0"/>
      <w:numFmt w:val="bullet"/>
      <w:lvlText w:val="•"/>
      <w:lvlJc w:val="left"/>
      <w:pPr>
        <w:ind w:left="5587" w:hanging="601"/>
      </w:pPr>
      <w:rPr>
        <w:rFonts w:hint="default"/>
        <w:lang w:val="zh-CN" w:eastAsia="zh-CN" w:bidi="zh-CN"/>
      </w:rPr>
    </w:lvl>
    <w:lvl w:ilvl="7" w:tentative="0">
      <w:start w:val="0"/>
      <w:numFmt w:val="bullet"/>
      <w:lvlText w:val="•"/>
      <w:lvlJc w:val="left"/>
      <w:pPr>
        <w:ind w:left="6382" w:hanging="601"/>
      </w:pPr>
      <w:rPr>
        <w:rFonts w:hint="default"/>
        <w:lang w:val="zh-CN" w:eastAsia="zh-CN" w:bidi="zh-CN"/>
      </w:rPr>
    </w:lvl>
    <w:lvl w:ilvl="8" w:tentative="0">
      <w:start w:val="0"/>
      <w:numFmt w:val="bullet"/>
      <w:lvlText w:val="•"/>
      <w:lvlJc w:val="left"/>
      <w:pPr>
        <w:ind w:left="7177" w:hanging="601"/>
      </w:pPr>
      <w:rPr>
        <w:rFonts w:hint="default"/>
        <w:lang w:val="zh-CN" w:eastAsia="zh-CN" w:bidi="zh-CN"/>
      </w:rPr>
    </w:lvl>
  </w:abstractNum>
  <w:num w:numId="1">
    <w:abstractNumId w:val="18"/>
  </w:num>
  <w:num w:numId="2">
    <w:abstractNumId w:val="12"/>
  </w:num>
  <w:num w:numId="3">
    <w:abstractNumId w:val="33"/>
  </w:num>
  <w:num w:numId="4">
    <w:abstractNumId w:val="10"/>
  </w:num>
  <w:num w:numId="5">
    <w:abstractNumId w:val="7"/>
  </w:num>
  <w:num w:numId="6">
    <w:abstractNumId w:val="20"/>
  </w:num>
  <w:num w:numId="7">
    <w:abstractNumId w:val="24"/>
  </w:num>
  <w:num w:numId="8">
    <w:abstractNumId w:val="37"/>
  </w:num>
  <w:num w:numId="9">
    <w:abstractNumId w:val="19"/>
  </w:num>
  <w:num w:numId="10">
    <w:abstractNumId w:val="3"/>
  </w:num>
  <w:num w:numId="11">
    <w:abstractNumId w:val="25"/>
  </w:num>
  <w:num w:numId="12">
    <w:abstractNumId w:val="34"/>
  </w:num>
  <w:num w:numId="13">
    <w:abstractNumId w:val="11"/>
  </w:num>
  <w:num w:numId="14">
    <w:abstractNumId w:val="30"/>
  </w:num>
  <w:num w:numId="15">
    <w:abstractNumId w:val="16"/>
  </w:num>
  <w:num w:numId="16">
    <w:abstractNumId w:val="23"/>
  </w:num>
  <w:num w:numId="17">
    <w:abstractNumId w:val="14"/>
  </w:num>
  <w:num w:numId="18">
    <w:abstractNumId w:val="13"/>
  </w:num>
  <w:num w:numId="19">
    <w:abstractNumId w:val="5"/>
  </w:num>
  <w:num w:numId="20">
    <w:abstractNumId w:val="29"/>
  </w:num>
  <w:num w:numId="21">
    <w:abstractNumId w:val="35"/>
  </w:num>
  <w:num w:numId="22">
    <w:abstractNumId w:val="21"/>
  </w:num>
  <w:num w:numId="23">
    <w:abstractNumId w:val="28"/>
  </w:num>
  <w:num w:numId="24">
    <w:abstractNumId w:val="6"/>
  </w:num>
  <w:num w:numId="25">
    <w:abstractNumId w:val="40"/>
  </w:num>
  <w:num w:numId="26">
    <w:abstractNumId w:val="38"/>
  </w:num>
  <w:num w:numId="27">
    <w:abstractNumId w:val="9"/>
  </w:num>
  <w:num w:numId="28">
    <w:abstractNumId w:val="36"/>
  </w:num>
  <w:num w:numId="29">
    <w:abstractNumId w:val="4"/>
  </w:num>
  <w:num w:numId="30">
    <w:abstractNumId w:val="27"/>
  </w:num>
  <w:num w:numId="31">
    <w:abstractNumId w:val="1"/>
  </w:num>
  <w:num w:numId="32">
    <w:abstractNumId w:val="32"/>
  </w:num>
  <w:num w:numId="33">
    <w:abstractNumId w:val="41"/>
  </w:num>
  <w:num w:numId="34">
    <w:abstractNumId w:val="0"/>
  </w:num>
  <w:num w:numId="35">
    <w:abstractNumId w:val="22"/>
  </w:num>
  <w:num w:numId="36">
    <w:abstractNumId w:val="31"/>
  </w:num>
  <w:num w:numId="37">
    <w:abstractNumId w:val="17"/>
  </w:num>
  <w:num w:numId="38">
    <w:abstractNumId w:val="15"/>
  </w:num>
  <w:num w:numId="39">
    <w:abstractNumId w:val="26"/>
  </w:num>
  <w:num w:numId="40">
    <w:abstractNumId w:val="39"/>
  </w:num>
  <w:num w:numId="41">
    <w:abstractNumId w:val="8"/>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B8181D"/>
    <w:rsid w:val="2AB81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39"/>
      <w:ind w:right="18"/>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spacing w:before="74"/>
      <w:ind w:left="640" w:hanging="420"/>
      <w:outlineLvl w:val="2"/>
    </w:pPr>
    <w:rPr>
      <w:rFonts w:ascii="宋体" w:hAnsi="宋体" w:eastAsia="宋体" w:cs="宋体"/>
      <w:b/>
      <w:bCs/>
      <w:sz w:val="24"/>
      <w:szCs w:val="24"/>
      <w:lang w:val="zh-CN" w:eastAsia="zh-CN" w:bidi="zh-CN"/>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spacing w:before="161"/>
      <w:ind w:left="220"/>
    </w:pPr>
    <w:rPr>
      <w:rFonts w:ascii="宋体" w:hAnsi="宋体" w:eastAsia="宋体" w:cs="宋体"/>
      <w:sz w:val="24"/>
      <w:szCs w:val="24"/>
      <w:lang w:val="zh-CN" w:eastAsia="zh-CN" w:bidi="zh-CN"/>
    </w:rPr>
  </w:style>
  <w:style w:type="paragraph" w:styleId="5">
    <w:name w:val="toc 1"/>
    <w:basedOn w:val="1"/>
    <w:next w:val="1"/>
    <w:qFormat/>
    <w:uiPriority w:val="1"/>
    <w:pPr>
      <w:spacing w:before="160"/>
      <w:ind w:left="1120" w:right="247" w:hanging="1120"/>
      <w:jc w:val="right"/>
    </w:pPr>
    <w:rPr>
      <w:rFonts w:ascii="宋体" w:hAnsi="宋体" w:eastAsia="宋体" w:cs="宋体"/>
      <w:sz w:val="24"/>
      <w:szCs w:val="24"/>
      <w:lang w:val="zh-CN" w:eastAsia="zh-CN" w:bidi="zh-CN"/>
    </w:rPr>
  </w:style>
  <w:style w:type="paragraph" w:styleId="6">
    <w:name w:val="toc 2"/>
    <w:basedOn w:val="1"/>
    <w:next w:val="1"/>
    <w:qFormat/>
    <w:uiPriority w:val="1"/>
    <w:pPr>
      <w:spacing w:before="161"/>
      <w:ind w:left="1120" w:hanging="420"/>
    </w:pPr>
    <w:rPr>
      <w:rFonts w:ascii="宋体" w:hAnsi="宋体" w:eastAsia="宋体" w:cs="宋体"/>
      <w:sz w:val="24"/>
      <w:szCs w:val="24"/>
      <w:lang w:val="zh-CN" w:eastAsia="zh-CN" w:bidi="zh-CN"/>
    </w:rPr>
  </w:style>
  <w:style w:type="paragraph" w:styleId="9">
    <w:name w:val="List Paragraph"/>
    <w:basedOn w:val="1"/>
    <w:qFormat/>
    <w:uiPriority w:val="1"/>
    <w:pPr>
      <w:spacing w:before="1"/>
      <w:ind w:left="220"/>
    </w:pPr>
    <w:rPr>
      <w:rFonts w:ascii="宋体" w:hAnsi="宋体" w:eastAsia="宋体" w:cs="宋体"/>
      <w:lang w:val="zh-CN" w:eastAsia="zh-CN" w:bidi="zh-CN"/>
    </w:rPr>
  </w:style>
  <w:style w:type="paragraph" w:customStyle="1" w:styleId="1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2019-12-20T12:28:00Z</dcterms:created>
  <dc:creator>yoyo-_-lee</dc:creator>
  <cp:lastModifiedBy>yoyo-_-lee</cp:lastModifiedBy>
  <dcterms:modified xsi:type="dcterms:W3CDTF">2019-12-20T12:29:13Z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